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44495" w14:textId="77777777" w:rsidR="00294D69" w:rsidRDefault="00294D69" w:rsidP="00C019E7">
      <w:pPr>
        <w:keepNext/>
        <w:tabs>
          <w:tab w:val="left" w:pos="567"/>
          <w:tab w:val="left" w:pos="6379"/>
          <w:tab w:val="left" w:pos="6521"/>
        </w:tabs>
        <w:spacing w:after="120"/>
        <w:outlineLvl w:val="1"/>
        <w:rPr>
          <w:rFonts w:ascii="Times New Roman" w:hAnsi="Times New Roman"/>
          <w:b/>
          <w:bCs/>
          <w:iCs/>
          <w:sz w:val="24"/>
          <w:szCs w:val="24"/>
          <w:lang w:val="x-none"/>
        </w:rPr>
      </w:pPr>
      <w:bookmarkStart w:id="0" w:name="_Toc125474347"/>
    </w:p>
    <w:p w14:paraId="79C2D4C0" w14:textId="0F72EC50" w:rsidR="005A3BF7" w:rsidRDefault="005A3BF7" w:rsidP="00294D69">
      <w:pPr>
        <w:keepNext/>
        <w:tabs>
          <w:tab w:val="left" w:pos="567"/>
          <w:tab w:val="left" w:pos="6379"/>
          <w:tab w:val="left" w:pos="6521"/>
        </w:tabs>
        <w:spacing w:after="120"/>
        <w:jc w:val="center"/>
        <w:outlineLvl w:val="1"/>
        <w:rPr>
          <w:rFonts w:ascii="Times New Roman" w:hAnsi="Times New Roman"/>
          <w:b/>
          <w:bCs/>
          <w:iCs/>
          <w:sz w:val="24"/>
          <w:szCs w:val="24"/>
          <w:lang w:val="x-none"/>
        </w:rPr>
      </w:pPr>
      <w:r w:rsidRPr="00A91B2C">
        <w:rPr>
          <w:rFonts w:ascii="Times New Roman" w:hAnsi="Times New Roman"/>
          <w:b/>
          <w:bCs/>
          <w:iCs/>
          <w:sz w:val="24"/>
          <w:szCs w:val="24"/>
          <w:lang w:val="x-none"/>
        </w:rPr>
        <w:t xml:space="preserve">Отчет о ходе реализации Стратегии социально-экономического развития Республики Ингушетия </w:t>
      </w:r>
      <w:r w:rsidR="00FC5DF0">
        <w:rPr>
          <w:rFonts w:ascii="Times New Roman" w:hAnsi="Times New Roman"/>
          <w:b/>
          <w:bCs/>
          <w:iCs/>
          <w:sz w:val="24"/>
          <w:szCs w:val="24"/>
          <w:lang w:val="x-none"/>
        </w:rPr>
        <w:t>за 202</w:t>
      </w:r>
      <w:r w:rsidR="002B1F57">
        <w:rPr>
          <w:rFonts w:ascii="Times New Roman" w:hAnsi="Times New Roman"/>
          <w:b/>
          <w:bCs/>
          <w:iCs/>
          <w:sz w:val="24"/>
          <w:szCs w:val="24"/>
        </w:rPr>
        <w:t xml:space="preserve">5 </w:t>
      </w:r>
      <w:r w:rsidRPr="00A91B2C">
        <w:rPr>
          <w:rFonts w:ascii="Times New Roman" w:hAnsi="Times New Roman"/>
          <w:b/>
          <w:bCs/>
          <w:iCs/>
          <w:sz w:val="24"/>
          <w:szCs w:val="24"/>
          <w:lang w:val="x-none"/>
        </w:rPr>
        <w:t>год</w:t>
      </w:r>
      <w:bookmarkEnd w:id="0"/>
    </w:p>
    <w:p w14:paraId="57F40631" w14:textId="46E0633F" w:rsidR="00A95FCE" w:rsidRDefault="006D5FFB" w:rsidP="009E36CF">
      <w:pPr>
        <w:keepNext/>
        <w:tabs>
          <w:tab w:val="left" w:pos="567"/>
          <w:tab w:val="left" w:pos="6379"/>
          <w:tab w:val="left" w:pos="6521"/>
        </w:tabs>
        <w:spacing w:after="120"/>
        <w:outlineLvl w:val="1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5FF2DF" wp14:editId="46183EEC">
                <wp:simplePos x="0" y="0"/>
                <wp:positionH relativeFrom="column">
                  <wp:posOffset>3621405</wp:posOffset>
                </wp:positionH>
                <wp:positionV relativeFrom="page">
                  <wp:posOffset>885825</wp:posOffset>
                </wp:positionV>
                <wp:extent cx="219075" cy="161925"/>
                <wp:effectExtent l="0" t="0" r="28575" b="28575"/>
                <wp:wrapNone/>
                <wp:docPr id="1170187063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619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3A9825" id="Прямоугольник 1" o:spid="_x0000_s1026" style="position:absolute;margin-left:285.15pt;margin-top:69.75pt;width:17.2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" fillcolor="#deeaf6 [660]" strokecolor="#091723 [484]" strokeweight="1pt">
                <w10:wrap anchory="page"/>
              </v:rect>
            </w:pict>
          </mc:Fallback>
        </mc:AlternateContent>
      </w:r>
      <w:r w:rsidR="00442D9B">
        <w:rPr>
          <w:rFonts w:ascii="Times New Roman" w:hAnsi="Times New Roman"/>
          <w:b/>
          <w:bCs/>
          <w:iCs/>
          <w:sz w:val="24"/>
          <w:szCs w:val="24"/>
        </w:rPr>
        <w:t xml:space="preserve">        </w:t>
      </w:r>
      <w:r w:rsidR="002269D2">
        <w:rPr>
          <w:rFonts w:ascii="Times New Roman" w:hAnsi="Times New Roman"/>
          <w:b/>
          <w:bCs/>
          <w:iCs/>
          <w:sz w:val="24"/>
          <w:szCs w:val="24"/>
        </w:rPr>
        <w:t xml:space="preserve">                        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                                                                      </w:t>
      </w:r>
      <w:r w:rsidR="00442D9B">
        <w:rPr>
          <w:rFonts w:ascii="Times New Roman" w:hAnsi="Times New Roman"/>
          <w:b/>
          <w:bCs/>
          <w:iCs/>
          <w:sz w:val="24"/>
          <w:szCs w:val="24"/>
        </w:rPr>
        <w:t>- п</w:t>
      </w:r>
      <w:r w:rsidR="00945078">
        <w:rPr>
          <w:rFonts w:ascii="Times New Roman" w:hAnsi="Times New Roman"/>
          <w:b/>
          <w:bCs/>
          <w:iCs/>
          <w:sz w:val="24"/>
          <w:szCs w:val="24"/>
        </w:rPr>
        <w:t xml:space="preserve">лановый ЦП </w:t>
      </w:r>
      <w:r w:rsidR="00442D9B">
        <w:rPr>
          <w:rFonts w:ascii="Times New Roman" w:hAnsi="Times New Roman"/>
          <w:b/>
          <w:bCs/>
          <w:iCs/>
          <w:sz w:val="24"/>
          <w:szCs w:val="24"/>
        </w:rPr>
        <w:t xml:space="preserve">не достигнут </w:t>
      </w:r>
      <w:r w:rsidR="009E36CF">
        <w:rPr>
          <w:rFonts w:ascii="Times New Roman" w:hAnsi="Times New Roman"/>
          <w:b/>
          <w:bCs/>
          <w:iCs/>
          <w:sz w:val="24"/>
          <w:szCs w:val="24"/>
        </w:rPr>
        <w:t xml:space="preserve">  </w:t>
      </w:r>
      <w:r w:rsidR="009578E0">
        <w:rPr>
          <w:rFonts w:ascii="Times New Roman" w:hAnsi="Times New Roman"/>
          <w:b/>
          <w:bCs/>
          <w:iCs/>
          <w:sz w:val="24"/>
          <w:szCs w:val="24"/>
        </w:rPr>
        <w:t xml:space="preserve">                              </w:t>
      </w:r>
    </w:p>
    <w:tbl>
      <w:tblPr>
        <w:tblW w:w="161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4110"/>
        <w:gridCol w:w="1086"/>
        <w:gridCol w:w="1087"/>
        <w:gridCol w:w="1087"/>
        <w:gridCol w:w="1418"/>
        <w:gridCol w:w="2410"/>
        <w:gridCol w:w="2069"/>
        <w:gridCol w:w="1757"/>
      </w:tblGrid>
      <w:tr w:rsidR="003E5E18" w:rsidRPr="00430345" w14:paraId="3A6AE9D5" w14:textId="77777777" w:rsidTr="00021461">
        <w:trPr>
          <w:trHeight w:val="1170"/>
          <w:tblHeader/>
        </w:trPr>
        <w:tc>
          <w:tcPr>
            <w:tcW w:w="1135" w:type="dxa"/>
            <w:hideMark/>
          </w:tcPr>
          <w:p w14:paraId="4268B2E0" w14:textId="77777777" w:rsidR="00685EDB" w:rsidRPr="00430345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Цели</w:t>
            </w:r>
          </w:p>
        </w:tc>
        <w:tc>
          <w:tcPr>
            <w:tcW w:w="4110" w:type="dxa"/>
            <w:hideMark/>
          </w:tcPr>
          <w:p w14:paraId="45A30F38" w14:textId="43BE2E96" w:rsidR="00685EDB" w:rsidRPr="00430345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Целевые показатели (ЦП)</w:t>
            </w:r>
          </w:p>
        </w:tc>
        <w:tc>
          <w:tcPr>
            <w:tcW w:w="1086" w:type="dxa"/>
            <w:hideMark/>
          </w:tcPr>
          <w:p w14:paraId="6851D1DA" w14:textId="77777777" w:rsidR="00E7598C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 xml:space="preserve">Фактический ЦП </w:t>
            </w:r>
          </w:p>
          <w:p w14:paraId="1B8BBB00" w14:textId="30D4A1D9" w:rsidR="00685EDB" w:rsidRPr="00430345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за 202</w:t>
            </w:r>
            <w:r w:rsidR="002B1F57" w:rsidRPr="00430345">
              <w:rPr>
                <w:rFonts w:ascii="Times New Roman" w:hAnsi="Times New Roman"/>
                <w:b/>
                <w:bCs/>
              </w:rPr>
              <w:t xml:space="preserve">4 </w:t>
            </w:r>
            <w:r w:rsidRPr="00430345">
              <w:rPr>
                <w:rFonts w:ascii="Times New Roman" w:hAnsi="Times New Roman"/>
                <w:b/>
                <w:bCs/>
              </w:rPr>
              <w:t>г.</w:t>
            </w:r>
          </w:p>
        </w:tc>
        <w:tc>
          <w:tcPr>
            <w:tcW w:w="1087" w:type="dxa"/>
          </w:tcPr>
          <w:p w14:paraId="5B581468" w14:textId="77777777" w:rsidR="00685EDB" w:rsidRPr="00430345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Фактический ЦП</w:t>
            </w:r>
          </w:p>
          <w:p w14:paraId="5D13BE69" w14:textId="77777777" w:rsidR="00685EDB" w:rsidRPr="00430345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за 202</w:t>
            </w:r>
            <w:r w:rsidR="002B1F57" w:rsidRPr="00430345">
              <w:rPr>
                <w:rFonts w:ascii="Times New Roman" w:hAnsi="Times New Roman"/>
                <w:b/>
                <w:bCs/>
              </w:rPr>
              <w:t xml:space="preserve">5 </w:t>
            </w:r>
            <w:r w:rsidRPr="00430345">
              <w:rPr>
                <w:rFonts w:ascii="Times New Roman" w:hAnsi="Times New Roman"/>
                <w:b/>
                <w:bCs/>
              </w:rPr>
              <w:t>г.</w:t>
            </w:r>
          </w:p>
        </w:tc>
        <w:tc>
          <w:tcPr>
            <w:tcW w:w="1087" w:type="dxa"/>
            <w:hideMark/>
          </w:tcPr>
          <w:p w14:paraId="0093D33F" w14:textId="77777777" w:rsidR="00E7598C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Плановый</w:t>
            </w:r>
            <w:r w:rsidR="004F267F" w:rsidRPr="00430345">
              <w:rPr>
                <w:rFonts w:ascii="Times New Roman" w:hAnsi="Times New Roman"/>
                <w:b/>
                <w:bCs/>
                <w:lang w:val="en-US"/>
              </w:rPr>
              <w:t xml:space="preserve"> </w:t>
            </w:r>
          </w:p>
          <w:p w14:paraId="1C2587F9" w14:textId="25EC981A" w:rsidR="00685EDB" w:rsidRPr="00430345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ЦП на</w:t>
            </w:r>
          </w:p>
          <w:p w14:paraId="66DE12E7" w14:textId="2078576A" w:rsidR="00685EDB" w:rsidRPr="00430345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202</w:t>
            </w:r>
            <w:r w:rsidR="002B1F57" w:rsidRPr="00430345">
              <w:rPr>
                <w:rFonts w:ascii="Times New Roman" w:hAnsi="Times New Roman"/>
                <w:b/>
                <w:bCs/>
              </w:rPr>
              <w:t>5</w:t>
            </w:r>
            <w:r w:rsidRPr="00430345">
              <w:rPr>
                <w:rFonts w:ascii="Times New Roman" w:hAnsi="Times New Roman"/>
                <w:b/>
                <w:bCs/>
              </w:rPr>
              <w:t xml:space="preserve"> г.</w:t>
            </w:r>
          </w:p>
        </w:tc>
        <w:tc>
          <w:tcPr>
            <w:tcW w:w="1418" w:type="dxa"/>
            <w:hideMark/>
          </w:tcPr>
          <w:p w14:paraId="2F19A5BC" w14:textId="5F18B06D" w:rsidR="00685EDB" w:rsidRPr="00430345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Отклонение фактического ЦП от планового, %</w:t>
            </w:r>
          </w:p>
        </w:tc>
        <w:tc>
          <w:tcPr>
            <w:tcW w:w="2410" w:type="dxa"/>
            <w:hideMark/>
          </w:tcPr>
          <w:p w14:paraId="3A036F61" w14:textId="77777777" w:rsidR="00E7598C" w:rsidRDefault="00685EDB" w:rsidP="00CA0EF9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Причины отклонений фактических ЦП от плановых</w:t>
            </w:r>
            <w:r w:rsidR="00AE53A3" w:rsidRPr="00430345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5B11FA16" w14:textId="6CD4C7D7" w:rsidR="00685EDB" w:rsidRPr="00430345" w:rsidRDefault="00AE53A3" w:rsidP="00CA0EF9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(допустимое значение в пределах 5%)</w:t>
            </w:r>
          </w:p>
        </w:tc>
        <w:tc>
          <w:tcPr>
            <w:tcW w:w="2069" w:type="dxa"/>
          </w:tcPr>
          <w:p w14:paraId="4DF5E165" w14:textId="77777777" w:rsidR="00E7598C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 xml:space="preserve">Возможные пути решения, </w:t>
            </w:r>
          </w:p>
          <w:p w14:paraId="5BB4162D" w14:textId="477E28F4" w:rsidR="00685EDB" w:rsidRPr="00430345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предложения по достижению ЦП</w:t>
            </w:r>
          </w:p>
        </w:tc>
        <w:tc>
          <w:tcPr>
            <w:tcW w:w="1757" w:type="dxa"/>
          </w:tcPr>
          <w:p w14:paraId="26C3A3AD" w14:textId="77777777" w:rsidR="00685EDB" w:rsidRPr="00430345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Ответственные исполнители</w:t>
            </w:r>
          </w:p>
        </w:tc>
      </w:tr>
      <w:tr w:rsidR="003E5E18" w:rsidRPr="00430345" w14:paraId="3CBF351A" w14:textId="77777777" w:rsidTr="00021461">
        <w:trPr>
          <w:trHeight w:val="53"/>
          <w:tblHeader/>
        </w:trPr>
        <w:tc>
          <w:tcPr>
            <w:tcW w:w="1135" w:type="dxa"/>
          </w:tcPr>
          <w:p w14:paraId="32995CE2" w14:textId="77777777" w:rsidR="00685EDB" w:rsidRPr="00430345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4110" w:type="dxa"/>
          </w:tcPr>
          <w:p w14:paraId="408D0F09" w14:textId="77777777" w:rsidR="00685EDB" w:rsidRPr="00430345" w:rsidRDefault="00685EDB" w:rsidP="00CA0EF9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086" w:type="dxa"/>
          </w:tcPr>
          <w:p w14:paraId="7E86AA4D" w14:textId="77777777" w:rsidR="00685EDB" w:rsidRPr="00430345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1087" w:type="dxa"/>
          </w:tcPr>
          <w:p w14:paraId="0F404A9B" w14:textId="77777777" w:rsidR="00685EDB" w:rsidRPr="00430345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1087" w:type="dxa"/>
          </w:tcPr>
          <w:p w14:paraId="307ACEE3" w14:textId="77777777" w:rsidR="00685EDB" w:rsidRPr="00430345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418" w:type="dxa"/>
          </w:tcPr>
          <w:p w14:paraId="725FA53E" w14:textId="77777777" w:rsidR="00685EDB" w:rsidRPr="00430345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2410" w:type="dxa"/>
          </w:tcPr>
          <w:p w14:paraId="5A532000" w14:textId="77777777" w:rsidR="00685EDB" w:rsidRPr="00430345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2069" w:type="dxa"/>
          </w:tcPr>
          <w:p w14:paraId="41FF902B" w14:textId="77777777" w:rsidR="00685EDB" w:rsidRPr="00430345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30345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757" w:type="dxa"/>
          </w:tcPr>
          <w:p w14:paraId="044A983E" w14:textId="77777777" w:rsidR="00685EDB" w:rsidRPr="00430345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Cs/>
              </w:rPr>
            </w:pPr>
            <w:r w:rsidRPr="00430345">
              <w:rPr>
                <w:rFonts w:ascii="Times New Roman" w:hAnsi="Times New Roman"/>
                <w:bCs/>
              </w:rPr>
              <w:t>9</w:t>
            </w:r>
          </w:p>
        </w:tc>
      </w:tr>
      <w:tr w:rsidR="002F49FB" w:rsidRPr="00430345" w14:paraId="21DFB721" w14:textId="77777777" w:rsidTr="00021461">
        <w:trPr>
          <w:trHeight w:val="255"/>
        </w:trPr>
        <w:tc>
          <w:tcPr>
            <w:tcW w:w="1135" w:type="dxa"/>
            <w:vMerge w:val="restart"/>
          </w:tcPr>
          <w:p w14:paraId="0E64F13A" w14:textId="77777777" w:rsidR="002F49FB" w:rsidRPr="00430345" w:rsidRDefault="002F49F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>1. Полная занятость</w:t>
            </w:r>
          </w:p>
        </w:tc>
        <w:tc>
          <w:tcPr>
            <w:tcW w:w="4110" w:type="dxa"/>
          </w:tcPr>
          <w:p w14:paraId="5186FC2F" w14:textId="77777777" w:rsidR="002F49FB" w:rsidRPr="00430345" w:rsidRDefault="002F49FB" w:rsidP="00430345">
            <w:pPr>
              <w:tabs>
                <w:tab w:val="left" w:pos="567"/>
              </w:tabs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Среднегодовая численность занятых в экономике, тыс. чел.</w:t>
            </w:r>
          </w:p>
        </w:tc>
        <w:tc>
          <w:tcPr>
            <w:tcW w:w="1086" w:type="dxa"/>
          </w:tcPr>
          <w:p w14:paraId="4285872B" w14:textId="77777777" w:rsidR="002F49FB" w:rsidRPr="00430345" w:rsidRDefault="002F49F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199,5</w:t>
            </w:r>
          </w:p>
        </w:tc>
        <w:tc>
          <w:tcPr>
            <w:tcW w:w="1087" w:type="dxa"/>
          </w:tcPr>
          <w:p w14:paraId="179F4C46" w14:textId="77777777" w:rsidR="002F49FB" w:rsidRPr="00430345" w:rsidRDefault="002F49F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430345">
              <w:rPr>
                <w:rFonts w:ascii="Times New Roman" w:hAnsi="Times New Roman"/>
                <w:color w:val="000000"/>
                <w:lang w:eastAsia="en-US"/>
              </w:rPr>
              <w:t>206,1</w:t>
            </w:r>
          </w:p>
        </w:tc>
        <w:tc>
          <w:tcPr>
            <w:tcW w:w="1087" w:type="dxa"/>
          </w:tcPr>
          <w:p w14:paraId="553DD020" w14:textId="77777777" w:rsidR="002F49FB" w:rsidRPr="00430345" w:rsidRDefault="002F49F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430345">
              <w:rPr>
                <w:rFonts w:ascii="Times New Roman" w:hAnsi="Times New Roman"/>
                <w:color w:val="000000"/>
                <w:lang w:eastAsia="en-US"/>
              </w:rPr>
              <w:t>200,7</w:t>
            </w:r>
          </w:p>
        </w:tc>
        <w:tc>
          <w:tcPr>
            <w:tcW w:w="1418" w:type="dxa"/>
          </w:tcPr>
          <w:p w14:paraId="3F664C64" w14:textId="496FB1CB" w:rsidR="002F49FB" w:rsidRPr="00430345" w:rsidRDefault="002F49F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102,7</w:t>
            </w:r>
          </w:p>
        </w:tc>
        <w:tc>
          <w:tcPr>
            <w:tcW w:w="4479" w:type="dxa"/>
            <w:gridSpan w:val="2"/>
          </w:tcPr>
          <w:p w14:paraId="1980F4DA" w14:textId="70893E2E" w:rsidR="002F49FB" w:rsidRPr="00430345" w:rsidRDefault="002F49F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295EA500" w14:textId="77777777" w:rsidR="006D1565" w:rsidRDefault="002F49F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 xml:space="preserve">Минтруд </w:t>
            </w:r>
          </w:p>
          <w:p w14:paraId="365CD18C" w14:textId="12D5A66F" w:rsidR="002F49FB" w:rsidRPr="00430345" w:rsidRDefault="002F49F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 xml:space="preserve">Ингушетии </w:t>
            </w:r>
          </w:p>
        </w:tc>
      </w:tr>
      <w:tr w:rsidR="002A5E75" w:rsidRPr="00430345" w14:paraId="6BAC35C6" w14:textId="77777777" w:rsidTr="00021461">
        <w:trPr>
          <w:trHeight w:val="255"/>
        </w:trPr>
        <w:tc>
          <w:tcPr>
            <w:tcW w:w="1135" w:type="dxa"/>
            <w:vMerge/>
          </w:tcPr>
          <w:p w14:paraId="1E813A77" w14:textId="340DCB79" w:rsidR="002A5E75" w:rsidRPr="00430345" w:rsidRDefault="002A5E7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  <w:shd w:val="clear" w:color="auto" w:fill="DEEAF6" w:themeFill="accent1" w:themeFillTint="33"/>
          </w:tcPr>
          <w:p w14:paraId="5EACBA06" w14:textId="77777777" w:rsidR="002A5E75" w:rsidRPr="00816867" w:rsidRDefault="002A5E75" w:rsidP="00430345">
            <w:pPr>
              <w:tabs>
                <w:tab w:val="left" w:pos="567"/>
              </w:tabs>
              <w:rPr>
                <w:rFonts w:ascii="Times New Roman" w:hAnsi="Times New Roman"/>
                <w:lang w:eastAsia="en-US"/>
              </w:rPr>
            </w:pPr>
            <w:r w:rsidRPr="00816867">
              <w:rPr>
                <w:rFonts w:ascii="Times New Roman" w:hAnsi="Times New Roman"/>
                <w:lang w:eastAsia="en-US"/>
              </w:rPr>
              <w:t>Уровень общей безработицы, %</w:t>
            </w:r>
          </w:p>
        </w:tc>
        <w:tc>
          <w:tcPr>
            <w:tcW w:w="1086" w:type="dxa"/>
            <w:shd w:val="clear" w:color="auto" w:fill="DEEAF6" w:themeFill="accent1" w:themeFillTint="33"/>
          </w:tcPr>
          <w:p w14:paraId="23696D5F" w14:textId="77777777" w:rsidR="002A5E75" w:rsidRPr="00816867" w:rsidRDefault="002A5E7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816867">
              <w:rPr>
                <w:rFonts w:ascii="Times New Roman" w:hAnsi="Times New Roman"/>
              </w:rPr>
              <w:t>25,5</w:t>
            </w:r>
          </w:p>
        </w:tc>
        <w:tc>
          <w:tcPr>
            <w:tcW w:w="1087" w:type="dxa"/>
            <w:shd w:val="clear" w:color="auto" w:fill="DEEAF6" w:themeFill="accent1" w:themeFillTint="33"/>
          </w:tcPr>
          <w:p w14:paraId="1E958C49" w14:textId="47F7ED19" w:rsidR="002A5E75" w:rsidRPr="00816867" w:rsidRDefault="002A5E7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816867">
              <w:rPr>
                <w:rFonts w:ascii="Times New Roman" w:hAnsi="Times New Roman"/>
              </w:rPr>
              <w:t>25,4</w:t>
            </w:r>
          </w:p>
        </w:tc>
        <w:tc>
          <w:tcPr>
            <w:tcW w:w="1087" w:type="dxa"/>
            <w:shd w:val="clear" w:color="auto" w:fill="DEEAF6" w:themeFill="accent1" w:themeFillTint="33"/>
          </w:tcPr>
          <w:p w14:paraId="6A339DE4" w14:textId="77777777" w:rsidR="002A5E75" w:rsidRPr="00816867" w:rsidRDefault="002A5E7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816867">
              <w:rPr>
                <w:rFonts w:ascii="Times New Roman" w:hAnsi="Times New Roman"/>
              </w:rPr>
              <w:t>23,5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593D17B5" w14:textId="45B4390B" w:rsidR="002A5E75" w:rsidRPr="00816867" w:rsidRDefault="002A5E7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816867">
              <w:rPr>
                <w:rFonts w:ascii="Times New Roman" w:hAnsi="Times New Roman"/>
              </w:rPr>
              <w:t>108,1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656BB870" w14:textId="77777777" w:rsidR="008D0343" w:rsidRPr="00816867" w:rsidRDefault="008D0343" w:rsidP="001B7AC6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816867">
              <w:rPr>
                <w:rFonts w:ascii="Times New Roman" w:hAnsi="Times New Roman"/>
              </w:rPr>
              <w:t>-Д</w:t>
            </w:r>
            <w:r w:rsidR="002A5E75" w:rsidRPr="00816867">
              <w:rPr>
                <w:rFonts w:ascii="Times New Roman" w:hAnsi="Times New Roman"/>
              </w:rPr>
              <w:t xml:space="preserve">ефицит вакантных рабочих мест, </w:t>
            </w:r>
          </w:p>
          <w:p w14:paraId="17C35977" w14:textId="708F7EA5" w:rsidR="002A5E75" w:rsidRPr="00816867" w:rsidRDefault="008D0343" w:rsidP="001B7AC6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816867">
              <w:rPr>
                <w:rFonts w:ascii="Times New Roman" w:hAnsi="Times New Roman"/>
              </w:rPr>
              <w:t>-</w:t>
            </w:r>
            <w:r w:rsidR="002A5E75" w:rsidRPr="00816867">
              <w:rPr>
                <w:rFonts w:ascii="Times New Roman" w:hAnsi="Times New Roman"/>
              </w:rPr>
              <w:t>наличие в республике значительного количества свободных трудовых ресурсов</w:t>
            </w:r>
            <w:r w:rsidR="00DA3556" w:rsidRPr="00816867">
              <w:rPr>
                <w:rFonts w:ascii="Times New Roman" w:hAnsi="Times New Roman"/>
              </w:rPr>
              <w:t>.</w:t>
            </w:r>
          </w:p>
        </w:tc>
        <w:tc>
          <w:tcPr>
            <w:tcW w:w="2069" w:type="dxa"/>
            <w:shd w:val="clear" w:color="auto" w:fill="DEEAF6" w:themeFill="accent1" w:themeFillTint="33"/>
          </w:tcPr>
          <w:p w14:paraId="3C4BF47C" w14:textId="790FAC2D" w:rsidR="002A5E75" w:rsidRPr="00816867" w:rsidRDefault="008D0343" w:rsidP="001B7AC6">
            <w:pPr>
              <w:tabs>
                <w:tab w:val="left" w:pos="567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816867">
              <w:rPr>
                <w:rFonts w:ascii="Times New Roman" w:hAnsi="Times New Roman"/>
                <w:color w:val="000000"/>
              </w:rPr>
              <w:t>-</w:t>
            </w:r>
            <w:r w:rsidR="00104AAB" w:rsidRPr="00816867">
              <w:rPr>
                <w:rFonts w:ascii="Times New Roman" w:hAnsi="Times New Roman"/>
                <w:color w:val="000000"/>
              </w:rPr>
              <w:t xml:space="preserve">Ввод новых объектов, создание новых рабочих мест, в том числе в рамках </w:t>
            </w:r>
            <w:r w:rsidR="00E5543E" w:rsidRPr="00816867">
              <w:rPr>
                <w:rFonts w:ascii="Times New Roman" w:hAnsi="Times New Roman"/>
                <w:color w:val="000000"/>
              </w:rPr>
              <w:t>госпрограмм</w:t>
            </w:r>
            <w:r w:rsidR="00707839" w:rsidRPr="00816867">
              <w:rPr>
                <w:rFonts w:ascii="Times New Roman" w:hAnsi="Times New Roman"/>
                <w:color w:val="000000"/>
              </w:rPr>
              <w:t xml:space="preserve"> и</w:t>
            </w:r>
            <w:r w:rsidR="00DA3556" w:rsidRPr="00816867">
              <w:rPr>
                <w:rFonts w:ascii="Times New Roman" w:hAnsi="Times New Roman"/>
                <w:color w:val="000000"/>
              </w:rPr>
              <w:t xml:space="preserve"> инвест</w:t>
            </w:r>
            <w:r w:rsidR="00707839" w:rsidRPr="00816867">
              <w:rPr>
                <w:rFonts w:ascii="Times New Roman" w:hAnsi="Times New Roman"/>
                <w:color w:val="000000"/>
              </w:rPr>
              <w:t xml:space="preserve">иционных </w:t>
            </w:r>
            <w:r w:rsidR="00DA3556" w:rsidRPr="00816867">
              <w:rPr>
                <w:rFonts w:ascii="Times New Roman" w:hAnsi="Times New Roman"/>
                <w:color w:val="000000"/>
              </w:rPr>
              <w:t>проектов</w:t>
            </w:r>
          </w:p>
        </w:tc>
        <w:tc>
          <w:tcPr>
            <w:tcW w:w="1757" w:type="dxa"/>
            <w:shd w:val="clear" w:color="auto" w:fill="DEEAF6" w:themeFill="accent1" w:themeFillTint="33"/>
          </w:tcPr>
          <w:p w14:paraId="6CFBCC33" w14:textId="77777777" w:rsidR="006D1565" w:rsidRDefault="002A5E7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816867">
              <w:rPr>
                <w:rFonts w:ascii="Times New Roman" w:hAnsi="Times New Roman"/>
                <w:color w:val="000000"/>
              </w:rPr>
              <w:t xml:space="preserve">Минтруд </w:t>
            </w:r>
          </w:p>
          <w:p w14:paraId="48EF131C" w14:textId="1DFF7A19" w:rsidR="002A5E75" w:rsidRPr="00816867" w:rsidRDefault="002A5E7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816867">
              <w:rPr>
                <w:rFonts w:ascii="Times New Roman" w:hAnsi="Times New Roman"/>
                <w:color w:val="000000"/>
              </w:rPr>
              <w:t>Ингушетии</w:t>
            </w:r>
          </w:p>
          <w:p w14:paraId="16BCFFC0" w14:textId="3178B81F" w:rsidR="002A5E75" w:rsidRPr="00816867" w:rsidRDefault="002A5E7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E5543E" w:rsidRPr="00430345" w14:paraId="6D3B4163" w14:textId="77777777" w:rsidTr="00021461">
        <w:trPr>
          <w:trHeight w:val="255"/>
        </w:trPr>
        <w:tc>
          <w:tcPr>
            <w:tcW w:w="1135" w:type="dxa"/>
            <w:vMerge/>
          </w:tcPr>
          <w:p w14:paraId="4897E2A4" w14:textId="77777777" w:rsidR="00E5543E" w:rsidRPr="00430345" w:rsidRDefault="00E5543E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05DE9535" w14:textId="77777777" w:rsidR="00E5543E" w:rsidRPr="00430345" w:rsidRDefault="00E5543E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Уровень зарегистрированной безработицы, %</w:t>
            </w:r>
          </w:p>
        </w:tc>
        <w:tc>
          <w:tcPr>
            <w:tcW w:w="1086" w:type="dxa"/>
          </w:tcPr>
          <w:p w14:paraId="470ECDBF" w14:textId="77777777" w:rsidR="00E5543E" w:rsidRPr="00430345" w:rsidRDefault="00E5543E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6,1</w:t>
            </w:r>
          </w:p>
        </w:tc>
        <w:tc>
          <w:tcPr>
            <w:tcW w:w="1087" w:type="dxa"/>
          </w:tcPr>
          <w:p w14:paraId="1DF7FAC5" w14:textId="77777777" w:rsidR="00E5543E" w:rsidRPr="00430345" w:rsidRDefault="00E5543E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5,6</w:t>
            </w:r>
          </w:p>
        </w:tc>
        <w:tc>
          <w:tcPr>
            <w:tcW w:w="1087" w:type="dxa"/>
          </w:tcPr>
          <w:p w14:paraId="4D5C1E00" w14:textId="77777777" w:rsidR="00E5543E" w:rsidRPr="00430345" w:rsidRDefault="00E5543E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6,0</w:t>
            </w:r>
          </w:p>
        </w:tc>
        <w:tc>
          <w:tcPr>
            <w:tcW w:w="1418" w:type="dxa"/>
          </w:tcPr>
          <w:p w14:paraId="61F7B5F2" w14:textId="0FD15299" w:rsidR="00E5543E" w:rsidRPr="00430345" w:rsidRDefault="00E5543E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93,3</w:t>
            </w:r>
          </w:p>
        </w:tc>
        <w:tc>
          <w:tcPr>
            <w:tcW w:w="4479" w:type="dxa"/>
            <w:gridSpan w:val="2"/>
          </w:tcPr>
          <w:p w14:paraId="22164E1E" w14:textId="27AA4945" w:rsidR="00E5543E" w:rsidRPr="00430345" w:rsidRDefault="00E5543E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2E3E102E" w14:textId="77777777" w:rsidR="006D1565" w:rsidRDefault="00E5543E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 xml:space="preserve">Минтруд </w:t>
            </w:r>
          </w:p>
          <w:p w14:paraId="4CBF981C" w14:textId="4A9AC32A" w:rsidR="00E5543E" w:rsidRPr="00430345" w:rsidRDefault="00E5543E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Ингушетии</w:t>
            </w:r>
          </w:p>
        </w:tc>
      </w:tr>
      <w:tr w:rsidR="004F267F" w:rsidRPr="00430345" w14:paraId="60FE9FA5" w14:textId="77777777" w:rsidTr="00021461">
        <w:trPr>
          <w:trHeight w:val="255"/>
        </w:trPr>
        <w:tc>
          <w:tcPr>
            <w:tcW w:w="1135" w:type="dxa"/>
            <w:vMerge w:val="restart"/>
          </w:tcPr>
          <w:p w14:paraId="687E9F27" w14:textId="1043BEB2" w:rsidR="00685EDB" w:rsidRPr="00430345" w:rsidRDefault="002A5E7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>2.Процветающий малый средний бизнес</w:t>
            </w:r>
          </w:p>
        </w:tc>
        <w:tc>
          <w:tcPr>
            <w:tcW w:w="4110" w:type="dxa"/>
          </w:tcPr>
          <w:p w14:paraId="5CAC91EE" w14:textId="77777777" w:rsidR="00685EDB" w:rsidRPr="00543D3C" w:rsidRDefault="00AA3C86" w:rsidP="00430345">
            <w:pPr>
              <w:tabs>
                <w:tab w:val="left" w:pos="567"/>
              </w:tabs>
              <w:ind w:firstLine="17"/>
              <w:rPr>
                <w:rFonts w:ascii="Times New Roman" w:hAnsi="Times New Roman"/>
                <w:lang w:eastAsia="en-US"/>
              </w:rPr>
            </w:pPr>
            <w:r w:rsidRPr="00543D3C">
              <w:rPr>
                <w:rFonts w:ascii="Times New Roman" w:hAnsi="Times New Roman"/>
                <w:lang w:eastAsia="en-US"/>
              </w:rPr>
              <w:t>Темп роста в расчете на одного работника субъекта малого и среднего предпринимательства, %</w:t>
            </w:r>
          </w:p>
        </w:tc>
        <w:tc>
          <w:tcPr>
            <w:tcW w:w="1086" w:type="dxa"/>
          </w:tcPr>
          <w:p w14:paraId="63672D7A" w14:textId="4AC99430" w:rsidR="00685EDB" w:rsidRPr="00543D3C" w:rsidRDefault="00E5543E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543D3C">
              <w:rPr>
                <w:rFonts w:ascii="Times New Roman" w:hAnsi="Times New Roman"/>
              </w:rPr>
              <w:t>-</w:t>
            </w:r>
          </w:p>
        </w:tc>
        <w:tc>
          <w:tcPr>
            <w:tcW w:w="1087" w:type="dxa"/>
          </w:tcPr>
          <w:p w14:paraId="08488F3E" w14:textId="6F6161B8" w:rsidR="00685EDB" w:rsidRPr="00543D3C" w:rsidRDefault="00C57485" w:rsidP="00430345">
            <w:pPr>
              <w:tabs>
                <w:tab w:val="left" w:pos="567"/>
              </w:tabs>
              <w:ind w:firstLine="34"/>
              <w:jc w:val="center"/>
              <w:rPr>
                <w:rFonts w:ascii="Times New Roman" w:hAnsi="Times New Roman"/>
              </w:rPr>
            </w:pPr>
            <w:r w:rsidRPr="00543D3C">
              <w:rPr>
                <w:rFonts w:ascii="Times New Roman" w:hAnsi="Times New Roman"/>
              </w:rPr>
              <w:t>Данные публикуются в более поздний срок</w:t>
            </w:r>
          </w:p>
        </w:tc>
        <w:tc>
          <w:tcPr>
            <w:tcW w:w="1087" w:type="dxa"/>
          </w:tcPr>
          <w:p w14:paraId="62AC02E8" w14:textId="0926D664" w:rsidR="00685EDB" w:rsidRPr="00543D3C" w:rsidRDefault="007A3647" w:rsidP="00430345">
            <w:pPr>
              <w:tabs>
                <w:tab w:val="left" w:pos="567"/>
              </w:tabs>
              <w:ind w:firstLine="34"/>
              <w:jc w:val="center"/>
              <w:rPr>
                <w:rFonts w:ascii="Times New Roman" w:hAnsi="Times New Roman"/>
              </w:rPr>
            </w:pPr>
            <w:r w:rsidRPr="00543D3C">
              <w:rPr>
                <w:rFonts w:ascii="Times New Roman" w:hAnsi="Times New Roman"/>
              </w:rPr>
              <w:t>107,9</w:t>
            </w:r>
          </w:p>
        </w:tc>
        <w:tc>
          <w:tcPr>
            <w:tcW w:w="1418" w:type="dxa"/>
          </w:tcPr>
          <w:p w14:paraId="7BF85FC2" w14:textId="31FB5E98" w:rsidR="00685EDB" w:rsidRPr="00543D3C" w:rsidRDefault="007A3647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543D3C">
              <w:rPr>
                <w:rFonts w:ascii="Times New Roman" w:hAnsi="Times New Roman"/>
              </w:rPr>
              <w:t>-</w:t>
            </w:r>
          </w:p>
        </w:tc>
        <w:tc>
          <w:tcPr>
            <w:tcW w:w="2410" w:type="dxa"/>
          </w:tcPr>
          <w:p w14:paraId="027EA1BF" w14:textId="1368C3C4" w:rsidR="00685EDB" w:rsidRPr="00543D3C" w:rsidRDefault="007A3647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543D3C">
              <w:rPr>
                <w:rFonts w:ascii="Times New Roman" w:hAnsi="Times New Roman"/>
              </w:rPr>
              <w:t>-</w:t>
            </w:r>
          </w:p>
        </w:tc>
        <w:tc>
          <w:tcPr>
            <w:tcW w:w="2069" w:type="dxa"/>
          </w:tcPr>
          <w:p w14:paraId="4F0FD110" w14:textId="77777777" w:rsidR="00685EDB" w:rsidRPr="00543D3C" w:rsidRDefault="00685ED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757" w:type="dxa"/>
          </w:tcPr>
          <w:p w14:paraId="2CD420E4" w14:textId="77777777" w:rsidR="00685EDB" w:rsidRPr="00543D3C" w:rsidRDefault="00EE5C3D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543D3C">
              <w:rPr>
                <w:rFonts w:ascii="Times New Roman" w:hAnsi="Times New Roman"/>
              </w:rPr>
              <w:t>Минэкономразвития Ингушетии</w:t>
            </w:r>
          </w:p>
        </w:tc>
      </w:tr>
      <w:tr w:rsidR="00865AF8" w:rsidRPr="00430345" w14:paraId="033D9084" w14:textId="77777777" w:rsidTr="00021461">
        <w:trPr>
          <w:trHeight w:val="255"/>
        </w:trPr>
        <w:tc>
          <w:tcPr>
            <w:tcW w:w="1135" w:type="dxa"/>
            <w:vMerge/>
          </w:tcPr>
          <w:p w14:paraId="233F6E76" w14:textId="77777777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537D5F76" w14:textId="77777777" w:rsidR="00865AF8" w:rsidRPr="00430345" w:rsidRDefault="00865AF8" w:rsidP="00430345">
            <w:pPr>
              <w:tabs>
                <w:tab w:val="left" w:pos="567"/>
              </w:tabs>
              <w:rPr>
                <w:rFonts w:ascii="Times New Roman" w:hAnsi="Times New Roman"/>
                <w:bCs/>
                <w:color w:val="000000"/>
              </w:rPr>
            </w:pPr>
            <w:r w:rsidRPr="00430345">
              <w:rPr>
                <w:rFonts w:ascii="Times New Roman" w:hAnsi="Times New Roman"/>
                <w:bCs/>
                <w:color w:val="000000"/>
              </w:rPr>
              <w:t>Количество реализованных составляющих стандарта развития конкуренции, единиц</w:t>
            </w:r>
          </w:p>
        </w:tc>
        <w:tc>
          <w:tcPr>
            <w:tcW w:w="1086" w:type="dxa"/>
          </w:tcPr>
          <w:p w14:paraId="7B412D94" w14:textId="77777777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7</w:t>
            </w:r>
          </w:p>
        </w:tc>
        <w:tc>
          <w:tcPr>
            <w:tcW w:w="1087" w:type="dxa"/>
          </w:tcPr>
          <w:p w14:paraId="24E4C2AC" w14:textId="77777777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30345">
              <w:rPr>
                <w:rFonts w:ascii="Times New Roman" w:hAnsi="Times New Roman"/>
                <w:bCs/>
                <w:color w:val="000000"/>
              </w:rPr>
              <w:t>7</w:t>
            </w:r>
          </w:p>
        </w:tc>
        <w:tc>
          <w:tcPr>
            <w:tcW w:w="1087" w:type="dxa"/>
          </w:tcPr>
          <w:p w14:paraId="770D1274" w14:textId="73504ACD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30345">
              <w:rPr>
                <w:rFonts w:ascii="Times New Roman" w:hAnsi="Times New Roman"/>
                <w:bCs/>
                <w:color w:val="000000"/>
              </w:rPr>
              <w:t>7</w:t>
            </w:r>
          </w:p>
        </w:tc>
        <w:tc>
          <w:tcPr>
            <w:tcW w:w="1418" w:type="dxa"/>
          </w:tcPr>
          <w:p w14:paraId="0399109A" w14:textId="77777777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7</w:t>
            </w:r>
          </w:p>
        </w:tc>
        <w:tc>
          <w:tcPr>
            <w:tcW w:w="4479" w:type="dxa"/>
            <w:gridSpan w:val="2"/>
          </w:tcPr>
          <w:p w14:paraId="485FE62A" w14:textId="51736E19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30345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220DB74C" w14:textId="77777777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30345">
              <w:rPr>
                <w:rFonts w:ascii="Times New Roman" w:hAnsi="Times New Roman"/>
                <w:bCs/>
                <w:color w:val="000000"/>
              </w:rPr>
              <w:t>Минэкономразвития Ингушетии</w:t>
            </w:r>
          </w:p>
        </w:tc>
      </w:tr>
      <w:tr w:rsidR="003E5E18" w:rsidRPr="00430345" w14:paraId="3B2587A4" w14:textId="77777777" w:rsidTr="00021461">
        <w:trPr>
          <w:trHeight w:val="255"/>
        </w:trPr>
        <w:tc>
          <w:tcPr>
            <w:tcW w:w="1135" w:type="dxa"/>
            <w:vMerge w:val="restart"/>
          </w:tcPr>
          <w:p w14:paraId="12E0C4BC" w14:textId="4F36863F" w:rsidR="007916B2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 xml:space="preserve">3.Развитие </w:t>
            </w:r>
          </w:p>
          <w:p w14:paraId="6BDDCA61" w14:textId="096655A2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>инвестиций</w:t>
            </w:r>
          </w:p>
        </w:tc>
        <w:tc>
          <w:tcPr>
            <w:tcW w:w="4110" w:type="dxa"/>
          </w:tcPr>
          <w:p w14:paraId="36A9CE72" w14:textId="77777777" w:rsidR="00865AF8" w:rsidRPr="00430345" w:rsidRDefault="00865AF8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Темп роста (индекс роста) физического объема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бюджета, в % к 2020 г.</w:t>
            </w:r>
          </w:p>
        </w:tc>
        <w:tc>
          <w:tcPr>
            <w:tcW w:w="1086" w:type="dxa"/>
          </w:tcPr>
          <w:p w14:paraId="2B61C8DA" w14:textId="77777777" w:rsidR="00865AF8" w:rsidRPr="00430345" w:rsidRDefault="00865AF8" w:rsidP="00430345">
            <w:pPr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73,2</w:t>
            </w:r>
          </w:p>
        </w:tc>
        <w:tc>
          <w:tcPr>
            <w:tcW w:w="1087" w:type="dxa"/>
          </w:tcPr>
          <w:p w14:paraId="61631A13" w14:textId="6E756F6F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Данные публик</w:t>
            </w:r>
            <w:r w:rsidR="002B688E" w:rsidRPr="00430345">
              <w:rPr>
                <w:rFonts w:ascii="Times New Roman" w:hAnsi="Times New Roman"/>
                <w:color w:val="000000"/>
              </w:rPr>
              <w:t>уются в более поздний срок</w:t>
            </w:r>
          </w:p>
        </w:tc>
        <w:tc>
          <w:tcPr>
            <w:tcW w:w="1087" w:type="dxa"/>
          </w:tcPr>
          <w:p w14:paraId="31EC44A9" w14:textId="77777777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96,4</w:t>
            </w:r>
          </w:p>
        </w:tc>
        <w:tc>
          <w:tcPr>
            <w:tcW w:w="1418" w:type="dxa"/>
          </w:tcPr>
          <w:p w14:paraId="5012E79A" w14:textId="12C1D639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-</w:t>
            </w:r>
          </w:p>
        </w:tc>
        <w:tc>
          <w:tcPr>
            <w:tcW w:w="2410" w:type="dxa"/>
          </w:tcPr>
          <w:p w14:paraId="004BE17B" w14:textId="16E32A0C" w:rsidR="00865AF8" w:rsidRPr="00430345" w:rsidRDefault="00960463" w:rsidP="008D0343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Данные не опубликованы, однако риск недостижения высокий</w:t>
            </w:r>
            <w:r w:rsidR="002B688E" w:rsidRPr="00430345">
              <w:rPr>
                <w:rFonts w:ascii="Times New Roman" w:hAnsi="Times New Roman"/>
              </w:rPr>
              <w:t>, что связано с в</w:t>
            </w:r>
            <w:r w:rsidRPr="00430345">
              <w:rPr>
                <w:rFonts w:ascii="Times New Roman" w:hAnsi="Times New Roman"/>
              </w:rPr>
              <w:t>ысок</w:t>
            </w:r>
            <w:r w:rsidR="002B688E" w:rsidRPr="00430345">
              <w:rPr>
                <w:rFonts w:ascii="Times New Roman" w:hAnsi="Times New Roman"/>
              </w:rPr>
              <w:t>ой</w:t>
            </w:r>
            <w:r w:rsidRPr="00430345">
              <w:rPr>
                <w:rFonts w:ascii="Times New Roman" w:hAnsi="Times New Roman"/>
              </w:rPr>
              <w:t xml:space="preserve"> дотационность</w:t>
            </w:r>
            <w:r w:rsidR="002B688E" w:rsidRPr="00430345">
              <w:rPr>
                <w:rFonts w:ascii="Times New Roman" w:hAnsi="Times New Roman"/>
              </w:rPr>
              <w:t>ю</w:t>
            </w:r>
            <w:r w:rsidRPr="00430345">
              <w:rPr>
                <w:rFonts w:ascii="Times New Roman" w:hAnsi="Times New Roman"/>
              </w:rPr>
              <w:t xml:space="preserve"> республиканского бюджета, не позволяющ</w:t>
            </w:r>
            <w:r w:rsidR="002B688E" w:rsidRPr="00430345">
              <w:rPr>
                <w:rFonts w:ascii="Times New Roman" w:hAnsi="Times New Roman"/>
              </w:rPr>
              <w:t>ей</w:t>
            </w:r>
            <w:r w:rsidRPr="00430345">
              <w:rPr>
                <w:rFonts w:ascii="Times New Roman" w:hAnsi="Times New Roman"/>
              </w:rPr>
              <w:t xml:space="preserve"> предусматривать дополнительные меры поддержки инвесторов, ограниченный доступ к заемному финансированию</w:t>
            </w:r>
          </w:p>
        </w:tc>
        <w:tc>
          <w:tcPr>
            <w:tcW w:w="2069" w:type="dxa"/>
          </w:tcPr>
          <w:p w14:paraId="7A15D9B0" w14:textId="21750281" w:rsidR="00865AF8" w:rsidRPr="00430345" w:rsidRDefault="00960463" w:rsidP="008D0343">
            <w:pPr>
              <w:tabs>
                <w:tab w:val="left" w:pos="567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Софинансирование из республиканского бюджета мер государственной поддержки</w:t>
            </w:r>
          </w:p>
        </w:tc>
        <w:tc>
          <w:tcPr>
            <w:tcW w:w="1757" w:type="dxa"/>
          </w:tcPr>
          <w:p w14:paraId="3144E582" w14:textId="77777777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430345">
              <w:rPr>
                <w:rFonts w:ascii="Times New Roman" w:hAnsi="Times New Roman"/>
                <w:color w:val="000000" w:themeColor="text1"/>
              </w:rPr>
              <w:t>Минэкономразвития Ингушетии</w:t>
            </w:r>
          </w:p>
        </w:tc>
      </w:tr>
      <w:tr w:rsidR="00EF3FE4" w:rsidRPr="00430345" w14:paraId="3C8EB1E3" w14:textId="77777777" w:rsidTr="00021461">
        <w:trPr>
          <w:trHeight w:val="255"/>
        </w:trPr>
        <w:tc>
          <w:tcPr>
            <w:tcW w:w="1135" w:type="dxa"/>
            <w:vMerge/>
          </w:tcPr>
          <w:p w14:paraId="29D16922" w14:textId="77777777" w:rsidR="00EF3FE4" w:rsidRPr="00430345" w:rsidRDefault="00EF3FE4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5FEBB630" w14:textId="2D0B92C8" w:rsidR="00EF3FE4" w:rsidRPr="00430345" w:rsidRDefault="00EF3FE4" w:rsidP="00430345">
            <w:pPr>
              <w:tabs>
                <w:tab w:val="left" w:pos="567"/>
              </w:tabs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 xml:space="preserve">Место Республики Ингушетия в Национальном рейтинге состояния инвестиционного </w:t>
            </w:r>
            <w:r w:rsidRPr="00430345">
              <w:rPr>
                <w:rFonts w:ascii="Times New Roman" w:hAnsi="Times New Roman"/>
              </w:rPr>
              <w:lastRenderedPageBreak/>
              <w:t>климата в субъектах РФ, группа</w:t>
            </w:r>
          </w:p>
        </w:tc>
        <w:tc>
          <w:tcPr>
            <w:tcW w:w="1086" w:type="dxa"/>
          </w:tcPr>
          <w:p w14:paraId="70B94453" w14:textId="77777777" w:rsidR="00EF3FE4" w:rsidRPr="00430345" w:rsidRDefault="00EF3FE4" w:rsidP="00430345">
            <w:pPr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1087" w:type="dxa"/>
          </w:tcPr>
          <w:p w14:paraId="60DE9560" w14:textId="4621034F" w:rsidR="00EF3FE4" w:rsidRPr="00430345" w:rsidRDefault="00EF3FE4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46</w:t>
            </w:r>
          </w:p>
        </w:tc>
        <w:tc>
          <w:tcPr>
            <w:tcW w:w="1087" w:type="dxa"/>
          </w:tcPr>
          <w:p w14:paraId="56156F3F" w14:textId="70C88847" w:rsidR="00EF3FE4" w:rsidRPr="00430345" w:rsidRDefault="00EF3FE4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46</w:t>
            </w:r>
          </w:p>
        </w:tc>
        <w:tc>
          <w:tcPr>
            <w:tcW w:w="1418" w:type="dxa"/>
          </w:tcPr>
          <w:p w14:paraId="4F0906D4" w14:textId="18CEB4B6" w:rsidR="00EF3FE4" w:rsidRPr="00430345" w:rsidRDefault="00EF3FE4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100</w:t>
            </w:r>
          </w:p>
        </w:tc>
        <w:tc>
          <w:tcPr>
            <w:tcW w:w="4479" w:type="dxa"/>
            <w:gridSpan w:val="2"/>
          </w:tcPr>
          <w:p w14:paraId="4D042C17" w14:textId="2194EF06" w:rsidR="00EF3FE4" w:rsidRPr="00430345" w:rsidRDefault="00EF3FE4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341C4BA4" w14:textId="77777777" w:rsidR="00EF3FE4" w:rsidRPr="00430345" w:rsidRDefault="00EF3FE4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Минэкономразвития Ингушетии</w:t>
            </w:r>
          </w:p>
        </w:tc>
      </w:tr>
      <w:tr w:rsidR="00865AF8" w:rsidRPr="00430345" w14:paraId="6EFFC02D" w14:textId="77777777" w:rsidTr="00021461">
        <w:trPr>
          <w:trHeight w:val="255"/>
        </w:trPr>
        <w:tc>
          <w:tcPr>
            <w:tcW w:w="1135" w:type="dxa"/>
            <w:vMerge w:val="restart"/>
          </w:tcPr>
          <w:p w14:paraId="79C8F580" w14:textId="77777777" w:rsidR="007916B2" w:rsidRPr="00430345" w:rsidRDefault="007916B2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>4.Ускоренный рост приоритетных отраслей</w:t>
            </w:r>
          </w:p>
          <w:p w14:paraId="640E1DE7" w14:textId="2D7F2ECE" w:rsidR="00865AF8" w:rsidRPr="00430345" w:rsidRDefault="007916B2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>АПК</w:t>
            </w:r>
          </w:p>
        </w:tc>
        <w:tc>
          <w:tcPr>
            <w:tcW w:w="4110" w:type="dxa"/>
          </w:tcPr>
          <w:p w14:paraId="0C9E107F" w14:textId="77777777" w:rsidR="00865AF8" w:rsidRPr="00430345" w:rsidRDefault="00865AF8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Производство продукции сельского хозяйства в хозяйствах всех категорий (в фактически действовавших ценах), млн руб.</w:t>
            </w:r>
          </w:p>
        </w:tc>
        <w:tc>
          <w:tcPr>
            <w:tcW w:w="1086" w:type="dxa"/>
          </w:tcPr>
          <w:p w14:paraId="26EB88FE" w14:textId="77777777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22424,4</w:t>
            </w:r>
          </w:p>
        </w:tc>
        <w:tc>
          <w:tcPr>
            <w:tcW w:w="1087" w:type="dxa"/>
          </w:tcPr>
          <w:p w14:paraId="34F33C3C" w14:textId="77777777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25555,2</w:t>
            </w:r>
          </w:p>
        </w:tc>
        <w:tc>
          <w:tcPr>
            <w:tcW w:w="1087" w:type="dxa"/>
          </w:tcPr>
          <w:p w14:paraId="725A99F8" w14:textId="77777777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22480,0</w:t>
            </w:r>
          </w:p>
        </w:tc>
        <w:tc>
          <w:tcPr>
            <w:tcW w:w="1418" w:type="dxa"/>
          </w:tcPr>
          <w:p w14:paraId="18D1A693" w14:textId="6DD0BEBC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113,7</w:t>
            </w:r>
          </w:p>
        </w:tc>
        <w:tc>
          <w:tcPr>
            <w:tcW w:w="4479" w:type="dxa"/>
            <w:gridSpan w:val="2"/>
          </w:tcPr>
          <w:p w14:paraId="3BB13B80" w14:textId="3F418B45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48F3C35E" w14:textId="77777777" w:rsidR="006D156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 xml:space="preserve">Минсельхоз </w:t>
            </w:r>
          </w:p>
          <w:p w14:paraId="19445F11" w14:textId="41BE9F58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Ингушетии</w:t>
            </w:r>
          </w:p>
        </w:tc>
      </w:tr>
      <w:tr w:rsidR="00865AF8" w:rsidRPr="00430345" w14:paraId="283512EE" w14:textId="77777777" w:rsidTr="00021461">
        <w:trPr>
          <w:trHeight w:val="255"/>
        </w:trPr>
        <w:tc>
          <w:tcPr>
            <w:tcW w:w="1135" w:type="dxa"/>
            <w:vMerge/>
          </w:tcPr>
          <w:p w14:paraId="647C769B" w14:textId="77777777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15DF06AE" w14:textId="7421442E" w:rsidR="00865AF8" w:rsidRPr="00430345" w:rsidRDefault="00865AF8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 xml:space="preserve">Индекс производства продукции сельского хозяйства в хозяйствах всех категорий (в </w:t>
            </w:r>
            <w:proofErr w:type="gramStart"/>
            <w:r w:rsidRPr="00430345">
              <w:rPr>
                <w:rFonts w:ascii="Times New Roman" w:hAnsi="Times New Roman"/>
                <w:color w:val="000000"/>
              </w:rPr>
              <w:t>со</w:t>
            </w:r>
            <w:r w:rsidR="00D802FF">
              <w:rPr>
                <w:rFonts w:ascii="Times New Roman" w:hAnsi="Times New Roman"/>
                <w:color w:val="000000"/>
              </w:rPr>
              <w:t>-</w:t>
            </w:r>
            <w:proofErr w:type="spellStart"/>
            <w:r w:rsidRPr="00430345">
              <w:rPr>
                <w:rFonts w:ascii="Times New Roman" w:hAnsi="Times New Roman"/>
                <w:color w:val="000000"/>
              </w:rPr>
              <w:t>поставимых</w:t>
            </w:r>
            <w:proofErr w:type="spellEnd"/>
            <w:proofErr w:type="gramEnd"/>
            <w:r w:rsidRPr="00430345">
              <w:rPr>
                <w:rFonts w:ascii="Times New Roman" w:hAnsi="Times New Roman"/>
                <w:color w:val="000000"/>
              </w:rPr>
              <w:t xml:space="preserve"> ценах) к предыдущему году,</w:t>
            </w:r>
            <w:r w:rsidR="00D802FF">
              <w:rPr>
                <w:rFonts w:ascii="Times New Roman" w:hAnsi="Times New Roman"/>
                <w:color w:val="000000"/>
              </w:rPr>
              <w:t xml:space="preserve"> %</w:t>
            </w:r>
          </w:p>
        </w:tc>
        <w:tc>
          <w:tcPr>
            <w:tcW w:w="1086" w:type="dxa"/>
          </w:tcPr>
          <w:p w14:paraId="28100A0B" w14:textId="77777777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96,1</w:t>
            </w:r>
          </w:p>
        </w:tc>
        <w:tc>
          <w:tcPr>
            <w:tcW w:w="1087" w:type="dxa"/>
          </w:tcPr>
          <w:p w14:paraId="0A5E10C1" w14:textId="77777777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102,6</w:t>
            </w:r>
          </w:p>
        </w:tc>
        <w:tc>
          <w:tcPr>
            <w:tcW w:w="1087" w:type="dxa"/>
          </w:tcPr>
          <w:p w14:paraId="55B57DE6" w14:textId="77777777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100,9</w:t>
            </w:r>
          </w:p>
        </w:tc>
        <w:tc>
          <w:tcPr>
            <w:tcW w:w="1418" w:type="dxa"/>
          </w:tcPr>
          <w:p w14:paraId="2EABCCD4" w14:textId="26CCDA57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101,7</w:t>
            </w:r>
          </w:p>
        </w:tc>
        <w:tc>
          <w:tcPr>
            <w:tcW w:w="4479" w:type="dxa"/>
            <w:gridSpan w:val="2"/>
          </w:tcPr>
          <w:p w14:paraId="454B3847" w14:textId="24143F87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701070A7" w14:textId="77777777" w:rsidR="006D156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 xml:space="preserve">Минсельхоз </w:t>
            </w:r>
          </w:p>
          <w:p w14:paraId="71BAD973" w14:textId="1DBCD3A7" w:rsidR="00865AF8" w:rsidRPr="00430345" w:rsidRDefault="00865AF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Ингушетии</w:t>
            </w:r>
          </w:p>
        </w:tc>
      </w:tr>
      <w:tr w:rsidR="006618EB" w:rsidRPr="00430345" w14:paraId="09AB2FEE" w14:textId="77777777" w:rsidTr="00021461">
        <w:trPr>
          <w:trHeight w:val="255"/>
        </w:trPr>
        <w:tc>
          <w:tcPr>
            <w:tcW w:w="1135" w:type="dxa"/>
            <w:vMerge w:val="restart"/>
          </w:tcPr>
          <w:p w14:paraId="0C6480AB" w14:textId="77777777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>Строительство</w:t>
            </w:r>
          </w:p>
        </w:tc>
        <w:tc>
          <w:tcPr>
            <w:tcW w:w="4110" w:type="dxa"/>
          </w:tcPr>
          <w:p w14:paraId="06A8DBD8" w14:textId="77777777" w:rsidR="006618EB" w:rsidRPr="00430345" w:rsidRDefault="006618EB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Объем работ, выполненных по виду экономической деятельности «Строительство» (в фактически действовавших ценах), млн руб.</w:t>
            </w:r>
          </w:p>
        </w:tc>
        <w:tc>
          <w:tcPr>
            <w:tcW w:w="1086" w:type="dxa"/>
          </w:tcPr>
          <w:p w14:paraId="17069808" w14:textId="63054311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20426,0</w:t>
            </w:r>
          </w:p>
        </w:tc>
        <w:tc>
          <w:tcPr>
            <w:tcW w:w="1087" w:type="dxa"/>
          </w:tcPr>
          <w:p w14:paraId="730324F9" w14:textId="1741C39E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22437,0</w:t>
            </w:r>
          </w:p>
        </w:tc>
        <w:tc>
          <w:tcPr>
            <w:tcW w:w="1087" w:type="dxa"/>
          </w:tcPr>
          <w:p w14:paraId="5AAE5BE4" w14:textId="65C7118E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16883,0</w:t>
            </w:r>
          </w:p>
        </w:tc>
        <w:tc>
          <w:tcPr>
            <w:tcW w:w="1418" w:type="dxa"/>
          </w:tcPr>
          <w:p w14:paraId="6E082858" w14:textId="19EB8C9F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132,9</w:t>
            </w:r>
          </w:p>
        </w:tc>
        <w:tc>
          <w:tcPr>
            <w:tcW w:w="4479" w:type="dxa"/>
            <w:gridSpan w:val="2"/>
          </w:tcPr>
          <w:p w14:paraId="1830671C" w14:textId="1E0060CE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10C62D19" w14:textId="77777777" w:rsidR="006D156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 xml:space="preserve">Минстрой </w:t>
            </w:r>
          </w:p>
          <w:p w14:paraId="13F06DA6" w14:textId="6E9622E9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Ингушетии</w:t>
            </w:r>
          </w:p>
        </w:tc>
      </w:tr>
      <w:tr w:rsidR="006618EB" w:rsidRPr="00430345" w14:paraId="4C871B20" w14:textId="77777777" w:rsidTr="00021461">
        <w:trPr>
          <w:trHeight w:val="255"/>
        </w:trPr>
        <w:tc>
          <w:tcPr>
            <w:tcW w:w="1135" w:type="dxa"/>
            <w:vMerge/>
          </w:tcPr>
          <w:p w14:paraId="075A80E6" w14:textId="77777777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360FBD50" w14:textId="77777777" w:rsidR="006618EB" w:rsidRPr="00430345" w:rsidRDefault="006618EB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Объем ввода в эксплуатацию жилой и нежилой недвижимости, млн кв. м.</w:t>
            </w:r>
          </w:p>
        </w:tc>
        <w:tc>
          <w:tcPr>
            <w:tcW w:w="1086" w:type="dxa"/>
          </w:tcPr>
          <w:p w14:paraId="14DE8407" w14:textId="5BEEED31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0,319</w:t>
            </w:r>
          </w:p>
        </w:tc>
        <w:tc>
          <w:tcPr>
            <w:tcW w:w="1087" w:type="dxa"/>
          </w:tcPr>
          <w:p w14:paraId="377BAB7A" w14:textId="340730EE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0,530</w:t>
            </w:r>
          </w:p>
        </w:tc>
        <w:tc>
          <w:tcPr>
            <w:tcW w:w="1087" w:type="dxa"/>
          </w:tcPr>
          <w:p w14:paraId="1E6E443C" w14:textId="524FC44B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0,314</w:t>
            </w:r>
          </w:p>
        </w:tc>
        <w:tc>
          <w:tcPr>
            <w:tcW w:w="1418" w:type="dxa"/>
          </w:tcPr>
          <w:p w14:paraId="073C6E45" w14:textId="736C31F1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168,8</w:t>
            </w:r>
          </w:p>
        </w:tc>
        <w:tc>
          <w:tcPr>
            <w:tcW w:w="4479" w:type="dxa"/>
            <w:gridSpan w:val="2"/>
          </w:tcPr>
          <w:p w14:paraId="394061B7" w14:textId="60CFEA46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47179403" w14:textId="77777777" w:rsidR="006D156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 xml:space="preserve">Минстрой </w:t>
            </w:r>
          </w:p>
          <w:p w14:paraId="75F17E4C" w14:textId="7781BC09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Ингушетии</w:t>
            </w:r>
          </w:p>
        </w:tc>
      </w:tr>
      <w:tr w:rsidR="006618EB" w:rsidRPr="00430345" w14:paraId="4A615A90" w14:textId="77777777" w:rsidTr="00021461">
        <w:trPr>
          <w:trHeight w:val="255"/>
        </w:trPr>
        <w:tc>
          <w:tcPr>
            <w:tcW w:w="1135" w:type="dxa"/>
            <w:vMerge w:val="restart"/>
          </w:tcPr>
          <w:p w14:paraId="76287BA7" w14:textId="77777777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>Туризм</w:t>
            </w:r>
          </w:p>
        </w:tc>
        <w:tc>
          <w:tcPr>
            <w:tcW w:w="4110" w:type="dxa"/>
          </w:tcPr>
          <w:p w14:paraId="0A1CBE7E" w14:textId="69A2721F" w:rsidR="006618EB" w:rsidRPr="00430345" w:rsidRDefault="006618EB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Объем платных услуг в сфере туризма, гостиниц и аналогичных средств размещения, санаторно-курортных учреждений, млн руб</w:t>
            </w:r>
            <w:r w:rsidR="00EF3FE4" w:rsidRPr="00430345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086" w:type="dxa"/>
          </w:tcPr>
          <w:p w14:paraId="0BC48EF7" w14:textId="77777777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354,5</w:t>
            </w:r>
          </w:p>
        </w:tc>
        <w:tc>
          <w:tcPr>
            <w:tcW w:w="1087" w:type="dxa"/>
          </w:tcPr>
          <w:p w14:paraId="0EAD4D22" w14:textId="77777777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358,8</w:t>
            </w:r>
          </w:p>
        </w:tc>
        <w:tc>
          <w:tcPr>
            <w:tcW w:w="1087" w:type="dxa"/>
          </w:tcPr>
          <w:p w14:paraId="2974DC0F" w14:textId="77777777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145</w:t>
            </w:r>
          </w:p>
        </w:tc>
        <w:tc>
          <w:tcPr>
            <w:tcW w:w="1418" w:type="dxa"/>
          </w:tcPr>
          <w:p w14:paraId="032AE29A" w14:textId="77777777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247,4</w:t>
            </w:r>
          </w:p>
        </w:tc>
        <w:tc>
          <w:tcPr>
            <w:tcW w:w="4479" w:type="dxa"/>
            <w:gridSpan w:val="2"/>
          </w:tcPr>
          <w:p w14:paraId="085FD29B" w14:textId="57462387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32A4CE0E" w14:textId="77777777" w:rsidR="006D156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 xml:space="preserve">Минкультуры </w:t>
            </w:r>
          </w:p>
          <w:p w14:paraId="5F1F2F2A" w14:textId="711AF7E4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Ингушетии</w:t>
            </w:r>
          </w:p>
        </w:tc>
      </w:tr>
      <w:tr w:rsidR="006618EB" w:rsidRPr="00430345" w14:paraId="632AAA59" w14:textId="77777777" w:rsidTr="00021461">
        <w:trPr>
          <w:trHeight w:val="255"/>
        </w:trPr>
        <w:tc>
          <w:tcPr>
            <w:tcW w:w="1135" w:type="dxa"/>
            <w:vMerge/>
          </w:tcPr>
          <w:p w14:paraId="13DC2D44" w14:textId="77777777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  <w:shd w:val="clear" w:color="auto" w:fill="DEEAF6" w:themeFill="accent1" w:themeFillTint="33"/>
          </w:tcPr>
          <w:p w14:paraId="00C15336" w14:textId="77777777" w:rsidR="006618EB" w:rsidRPr="007F2553" w:rsidRDefault="006618EB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7F2553">
              <w:rPr>
                <w:rFonts w:ascii="Times New Roman" w:hAnsi="Times New Roman"/>
                <w:color w:val="000000"/>
              </w:rPr>
              <w:t>Количество туристов, посетивших Республику Ингушетия, тыс. чел.</w:t>
            </w:r>
          </w:p>
        </w:tc>
        <w:tc>
          <w:tcPr>
            <w:tcW w:w="1086" w:type="dxa"/>
            <w:shd w:val="clear" w:color="auto" w:fill="DEEAF6" w:themeFill="accent1" w:themeFillTint="33"/>
          </w:tcPr>
          <w:p w14:paraId="13A1F95D" w14:textId="77777777" w:rsidR="006618EB" w:rsidRPr="007F2553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t>124,9</w:t>
            </w:r>
          </w:p>
        </w:tc>
        <w:tc>
          <w:tcPr>
            <w:tcW w:w="1087" w:type="dxa"/>
            <w:shd w:val="clear" w:color="auto" w:fill="DEEAF6" w:themeFill="accent1" w:themeFillTint="33"/>
          </w:tcPr>
          <w:p w14:paraId="47E827D9" w14:textId="77777777" w:rsidR="006618EB" w:rsidRPr="007F2553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7F2553">
              <w:rPr>
                <w:rFonts w:ascii="Times New Roman" w:hAnsi="Times New Roman"/>
                <w:lang w:eastAsia="en-US"/>
              </w:rPr>
              <w:t>125,2</w:t>
            </w:r>
          </w:p>
        </w:tc>
        <w:tc>
          <w:tcPr>
            <w:tcW w:w="1087" w:type="dxa"/>
            <w:shd w:val="clear" w:color="auto" w:fill="DEEAF6" w:themeFill="accent1" w:themeFillTint="33"/>
          </w:tcPr>
          <w:p w14:paraId="304D849D" w14:textId="7C2FB11C" w:rsidR="006618EB" w:rsidRPr="007F2553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7F2553">
              <w:rPr>
                <w:rFonts w:ascii="Times New Roman" w:hAnsi="Times New Roman"/>
                <w:lang w:eastAsia="en-US"/>
              </w:rPr>
              <w:t>135,0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28E555DA" w14:textId="77777777" w:rsidR="006618EB" w:rsidRPr="007F2553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t>92,6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507633DC" w14:textId="56F85719" w:rsidR="006618EB" w:rsidRPr="007F2553" w:rsidRDefault="008D0343" w:rsidP="008D0343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t>-</w:t>
            </w:r>
            <w:r w:rsidR="006618EB" w:rsidRPr="007F2553">
              <w:rPr>
                <w:rFonts w:ascii="Times New Roman" w:hAnsi="Times New Roman"/>
              </w:rPr>
              <w:t xml:space="preserve">Приостановка работы канатной дороги в Армхи с сентября 2025; </w:t>
            </w:r>
          </w:p>
          <w:p w14:paraId="011B455F" w14:textId="27C94D29" w:rsidR="006618EB" w:rsidRPr="007F2553" w:rsidRDefault="008D0343" w:rsidP="008D0343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t>-</w:t>
            </w:r>
            <w:r w:rsidR="006618EB" w:rsidRPr="007F2553">
              <w:rPr>
                <w:rFonts w:ascii="Times New Roman" w:hAnsi="Times New Roman"/>
              </w:rPr>
              <w:t>развитие автотуризма привело к увеличению доли туристов, путешествующих на личном автотранспорте, что создает сложности в учете фактического турпотока, в то время</w:t>
            </w:r>
            <w:r w:rsidR="001E3E93" w:rsidRPr="007F2553">
              <w:rPr>
                <w:rFonts w:ascii="Times New Roman" w:hAnsi="Times New Roman"/>
              </w:rPr>
              <w:t xml:space="preserve"> </w:t>
            </w:r>
            <w:r w:rsidR="006618EB" w:rsidRPr="007F2553">
              <w:rPr>
                <w:rFonts w:ascii="Times New Roman" w:hAnsi="Times New Roman"/>
              </w:rPr>
              <w:t>как плановые показатели ориентированы на организованные группы.</w:t>
            </w:r>
          </w:p>
        </w:tc>
        <w:tc>
          <w:tcPr>
            <w:tcW w:w="2069" w:type="dxa"/>
            <w:shd w:val="clear" w:color="auto" w:fill="DEEAF6" w:themeFill="accent1" w:themeFillTint="33"/>
          </w:tcPr>
          <w:p w14:paraId="5E75E84F" w14:textId="77777777" w:rsidR="007D2A72" w:rsidRPr="007F2553" w:rsidRDefault="007D2A72" w:rsidP="008D0343">
            <w:pPr>
              <w:tabs>
                <w:tab w:val="left" w:pos="567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7F2553">
              <w:rPr>
                <w:rFonts w:ascii="Times New Roman" w:hAnsi="Times New Roman"/>
                <w:color w:val="000000"/>
              </w:rPr>
              <w:t>-</w:t>
            </w:r>
            <w:r w:rsidR="006618EB" w:rsidRPr="007F2553">
              <w:rPr>
                <w:rFonts w:ascii="Times New Roman" w:hAnsi="Times New Roman"/>
                <w:color w:val="000000"/>
              </w:rPr>
              <w:t>Обеспечить бесперебойную работу канатной дороги в Армхи к началу туристического сезона 2026 года</w:t>
            </w:r>
            <w:r w:rsidRPr="007F2553">
              <w:rPr>
                <w:rFonts w:ascii="Times New Roman" w:hAnsi="Times New Roman"/>
                <w:color w:val="000000"/>
              </w:rPr>
              <w:t>;</w:t>
            </w:r>
          </w:p>
          <w:p w14:paraId="783BFC91" w14:textId="55C98272" w:rsidR="006618EB" w:rsidRPr="007F2553" w:rsidRDefault="007D2A72" w:rsidP="008D0343">
            <w:pPr>
              <w:tabs>
                <w:tab w:val="left" w:pos="567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7F2553">
              <w:rPr>
                <w:rFonts w:ascii="Times New Roman" w:hAnsi="Times New Roman"/>
                <w:color w:val="000000"/>
              </w:rPr>
              <w:t>-п</w:t>
            </w:r>
            <w:r w:rsidR="006618EB" w:rsidRPr="007F2553">
              <w:rPr>
                <w:rFonts w:ascii="Times New Roman" w:hAnsi="Times New Roman"/>
                <w:color w:val="000000"/>
              </w:rPr>
              <w:t>родолжить реализацию мероприятий Стратегии до 2035 года: развитие инфраструктуры, расширение номерного фонда, усиление маркетингового продвижения региона</w:t>
            </w:r>
            <w:r w:rsidRPr="007F2553">
              <w:rPr>
                <w:rFonts w:ascii="Times New Roman" w:hAnsi="Times New Roman"/>
                <w:color w:val="000000"/>
              </w:rPr>
              <w:t>;</w:t>
            </w:r>
            <w:r w:rsidR="006618EB" w:rsidRPr="007F2553">
              <w:rPr>
                <w:rFonts w:ascii="Times New Roman" w:hAnsi="Times New Roman"/>
                <w:color w:val="000000"/>
              </w:rPr>
              <w:t xml:space="preserve">  </w:t>
            </w:r>
          </w:p>
          <w:p w14:paraId="07400D9A" w14:textId="265DEEBD" w:rsidR="006618EB" w:rsidRPr="007F2553" w:rsidRDefault="007D2A72" w:rsidP="008D0343">
            <w:pPr>
              <w:tabs>
                <w:tab w:val="left" w:pos="567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7F2553">
              <w:rPr>
                <w:rFonts w:ascii="Times New Roman" w:hAnsi="Times New Roman"/>
                <w:color w:val="000000"/>
              </w:rPr>
              <w:t>-в</w:t>
            </w:r>
            <w:r w:rsidR="006618EB" w:rsidRPr="007F2553">
              <w:rPr>
                <w:rFonts w:ascii="Times New Roman" w:hAnsi="Times New Roman"/>
                <w:color w:val="000000"/>
              </w:rPr>
              <w:t xml:space="preserve"> рамках развития автотуризма предусмотреть создание сети придорожных сервисов, кемпингов и информационных центров для учета </w:t>
            </w:r>
            <w:r w:rsidR="006618EB" w:rsidRPr="007F2553">
              <w:rPr>
                <w:rFonts w:ascii="Times New Roman" w:hAnsi="Times New Roman"/>
                <w:color w:val="000000"/>
              </w:rPr>
              <w:lastRenderedPageBreak/>
              <w:t>туристов, путешествующих на личном автотранспорте</w:t>
            </w:r>
            <w:r w:rsidRPr="007F2553">
              <w:rPr>
                <w:rFonts w:ascii="Times New Roman" w:hAnsi="Times New Roman"/>
                <w:color w:val="000000"/>
              </w:rPr>
              <w:t>;</w:t>
            </w:r>
          </w:p>
          <w:p w14:paraId="6C76F69C" w14:textId="19E617F8" w:rsidR="006618EB" w:rsidRPr="007F2553" w:rsidRDefault="007D2A72" w:rsidP="008D0343">
            <w:pPr>
              <w:tabs>
                <w:tab w:val="left" w:pos="567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7F2553">
              <w:rPr>
                <w:rFonts w:ascii="Times New Roman" w:hAnsi="Times New Roman"/>
                <w:color w:val="000000"/>
              </w:rPr>
              <w:t>-с</w:t>
            </w:r>
            <w:r w:rsidR="006618EB" w:rsidRPr="007F2553">
              <w:rPr>
                <w:rFonts w:ascii="Times New Roman" w:hAnsi="Times New Roman"/>
                <w:color w:val="000000"/>
              </w:rPr>
              <w:t>овершенствовать методику сбора статистических данных о турпотоке с учетом новых форм туризма</w:t>
            </w:r>
          </w:p>
        </w:tc>
        <w:tc>
          <w:tcPr>
            <w:tcW w:w="1757" w:type="dxa"/>
            <w:shd w:val="clear" w:color="auto" w:fill="DEEAF6" w:themeFill="accent1" w:themeFillTint="33"/>
          </w:tcPr>
          <w:p w14:paraId="0431446F" w14:textId="77777777" w:rsidR="006D156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lastRenderedPageBreak/>
              <w:t xml:space="preserve">Минкультуры </w:t>
            </w:r>
          </w:p>
          <w:p w14:paraId="2ADFB4DF" w14:textId="58490427" w:rsidR="006618EB" w:rsidRPr="007F2553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7F2553">
              <w:rPr>
                <w:rFonts w:ascii="Times New Roman" w:hAnsi="Times New Roman"/>
              </w:rPr>
              <w:t>Ингушетии</w:t>
            </w:r>
          </w:p>
        </w:tc>
      </w:tr>
      <w:tr w:rsidR="006618EB" w:rsidRPr="00430345" w14:paraId="71E00900" w14:textId="77777777" w:rsidTr="00021461">
        <w:trPr>
          <w:trHeight w:val="255"/>
        </w:trPr>
        <w:tc>
          <w:tcPr>
            <w:tcW w:w="1135" w:type="dxa"/>
            <w:vMerge w:val="restart"/>
          </w:tcPr>
          <w:p w14:paraId="76D60247" w14:textId="77777777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>Промышленность</w:t>
            </w:r>
          </w:p>
        </w:tc>
        <w:tc>
          <w:tcPr>
            <w:tcW w:w="4110" w:type="dxa"/>
          </w:tcPr>
          <w:p w14:paraId="0B2257DB" w14:textId="77777777" w:rsidR="006618EB" w:rsidRPr="00430345" w:rsidRDefault="006618EB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Индекс промышленного производства, %</w:t>
            </w:r>
          </w:p>
        </w:tc>
        <w:tc>
          <w:tcPr>
            <w:tcW w:w="1086" w:type="dxa"/>
          </w:tcPr>
          <w:p w14:paraId="3F911BFD" w14:textId="43FC2FF0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111,3</w:t>
            </w:r>
          </w:p>
        </w:tc>
        <w:tc>
          <w:tcPr>
            <w:tcW w:w="1087" w:type="dxa"/>
          </w:tcPr>
          <w:p w14:paraId="3CEB91ED" w14:textId="77777777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109,2</w:t>
            </w:r>
          </w:p>
        </w:tc>
        <w:tc>
          <w:tcPr>
            <w:tcW w:w="1087" w:type="dxa"/>
          </w:tcPr>
          <w:p w14:paraId="344A02D8" w14:textId="77777777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107,7</w:t>
            </w:r>
          </w:p>
        </w:tc>
        <w:tc>
          <w:tcPr>
            <w:tcW w:w="1418" w:type="dxa"/>
          </w:tcPr>
          <w:p w14:paraId="165BF8D4" w14:textId="4835384F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101,4</w:t>
            </w:r>
          </w:p>
        </w:tc>
        <w:tc>
          <w:tcPr>
            <w:tcW w:w="4479" w:type="dxa"/>
            <w:gridSpan w:val="2"/>
          </w:tcPr>
          <w:p w14:paraId="13C91C64" w14:textId="35495204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2552F0C9" w14:textId="06934E23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430345">
              <w:rPr>
                <w:rFonts w:ascii="Times New Roman" w:hAnsi="Times New Roman"/>
                <w:color w:val="000000"/>
              </w:rPr>
              <w:t>Минпромсвязи</w:t>
            </w:r>
            <w:proofErr w:type="spellEnd"/>
          </w:p>
          <w:p w14:paraId="79EC1B4B" w14:textId="77777777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Ингушетии, Минэкономразвития Ингушетии</w:t>
            </w:r>
          </w:p>
        </w:tc>
      </w:tr>
      <w:tr w:rsidR="006618EB" w:rsidRPr="00430345" w14:paraId="2A3701DC" w14:textId="77777777" w:rsidTr="00021461">
        <w:trPr>
          <w:trHeight w:val="255"/>
        </w:trPr>
        <w:tc>
          <w:tcPr>
            <w:tcW w:w="1135" w:type="dxa"/>
            <w:vMerge/>
          </w:tcPr>
          <w:p w14:paraId="3AC62F79" w14:textId="77777777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60181324" w14:textId="77777777" w:rsidR="006618EB" w:rsidRPr="00430345" w:rsidRDefault="006618EB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Отгрузка товаров собственного производства, работы (услуги), выполненные собственными силами, млн руб.</w:t>
            </w:r>
          </w:p>
        </w:tc>
        <w:tc>
          <w:tcPr>
            <w:tcW w:w="1086" w:type="dxa"/>
          </w:tcPr>
          <w:p w14:paraId="16A33248" w14:textId="6F6535DA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18 234,0</w:t>
            </w:r>
          </w:p>
        </w:tc>
        <w:tc>
          <w:tcPr>
            <w:tcW w:w="1087" w:type="dxa"/>
          </w:tcPr>
          <w:p w14:paraId="0DCCC4B5" w14:textId="77777777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18 340,0</w:t>
            </w:r>
          </w:p>
        </w:tc>
        <w:tc>
          <w:tcPr>
            <w:tcW w:w="1087" w:type="dxa"/>
          </w:tcPr>
          <w:p w14:paraId="03A31159" w14:textId="77777777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18 288,0</w:t>
            </w:r>
          </w:p>
        </w:tc>
        <w:tc>
          <w:tcPr>
            <w:tcW w:w="1418" w:type="dxa"/>
          </w:tcPr>
          <w:p w14:paraId="21DD42A6" w14:textId="4D20B2CD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100,3</w:t>
            </w:r>
          </w:p>
        </w:tc>
        <w:tc>
          <w:tcPr>
            <w:tcW w:w="4479" w:type="dxa"/>
            <w:gridSpan w:val="2"/>
          </w:tcPr>
          <w:p w14:paraId="3CE1C320" w14:textId="522C06DD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3C0785AE" w14:textId="5C2947D1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430345">
              <w:rPr>
                <w:rFonts w:ascii="Times New Roman" w:hAnsi="Times New Roman"/>
                <w:color w:val="000000"/>
              </w:rPr>
              <w:t>Минпромсвязи</w:t>
            </w:r>
            <w:proofErr w:type="spellEnd"/>
          </w:p>
          <w:p w14:paraId="07A04300" w14:textId="77777777" w:rsidR="006618EB" w:rsidRPr="00430345" w:rsidRDefault="006618E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Ингушетии, Минэкономразвития Ингушетии</w:t>
            </w:r>
          </w:p>
        </w:tc>
      </w:tr>
      <w:tr w:rsidR="00430345" w:rsidRPr="00430345" w14:paraId="791C2C3C" w14:textId="77777777" w:rsidTr="00021461">
        <w:trPr>
          <w:trHeight w:val="255"/>
        </w:trPr>
        <w:tc>
          <w:tcPr>
            <w:tcW w:w="1135" w:type="dxa"/>
            <w:vMerge/>
          </w:tcPr>
          <w:p w14:paraId="1B4F2ADE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472C473D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Индекс производительности труда, %</w:t>
            </w:r>
          </w:p>
        </w:tc>
        <w:tc>
          <w:tcPr>
            <w:tcW w:w="1086" w:type="dxa"/>
          </w:tcPr>
          <w:p w14:paraId="08B5B8AB" w14:textId="4168BA8E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101,</w:t>
            </w:r>
            <w:r w:rsidR="008F7FA6">
              <w:rPr>
                <w:rFonts w:ascii="Times New Roman" w:hAnsi="Times New Roman"/>
              </w:rPr>
              <w:t>3</w:t>
            </w:r>
          </w:p>
        </w:tc>
        <w:tc>
          <w:tcPr>
            <w:tcW w:w="1087" w:type="dxa"/>
          </w:tcPr>
          <w:p w14:paraId="3E7A32DE" w14:textId="7EA51724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Данные публикуются в более поздний срок</w:t>
            </w:r>
          </w:p>
        </w:tc>
        <w:tc>
          <w:tcPr>
            <w:tcW w:w="1087" w:type="dxa"/>
          </w:tcPr>
          <w:p w14:paraId="70FE31B5" w14:textId="790B3854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97,2</w:t>
            </w:r>
          </w:p>
        </w:tc>
        <w:tc>
          <w:tcPr>
            <w:tcW w:w="1418" w:type="dxa"/>
          </w:tcPr>
          <w:p w14:paraId="62C5DC65" w14:textId="3E7CE54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-</w:t>
            </w:r>
          </w:p>
        </w:tc>
        <w:tc>
          <w:tcPr>
            <w:tcW w:w="2410" w:type="dxa"/>
          </w:tcPr>
          <w:p w14:paraId="5BA50168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-</w:t>
            </w:r>
          </w:p>
        </w:tc>
        <w:tc>
          <w:tcPr>
            <w:tcW w:w="2069" w:type="dxa"/>
          </w:tcPr>
          <w:p w14:paraId="6433D024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-</w:t>
            </w:r>
          </w:p>
        </w:tc>
        <w:tc>
          <w:tcPr>
            <w:tcW w:w="1757" w:type="dxa"/>
          </w:tcPr>
          <w:p w14:paraId="32C4DB5B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Минэкономразвития Ингушетии,</w:t>
            </w:r>
          </w:p>
          <w:p w14:paraId="68CB3F51" w14:textId="77777777" w:rsidR="006D156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 xml:space="preserve">Минтруд </w:t>
            </w:r>
          </w:p>
          <w:p w14:paraId="45200993" w14:textId="4760D4A9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Ингушетии</w:t>
            </w:r>
          </w:p>
        </w:tc>
      </w:tr>
      <w:tr w:rsidR="00EE6D71" w:rsidRPr="00430345" w14:paraId="3911705B" w14:textId="77777777" w:rsidTr="00021461">
        <w:trPr>
          <w:trHeight w:val="255"/>
        </w:trPr>
        <w:tc>
          <w:tcPr>
            <w:tcW w:w="1135" w:type="dxa"/>
            <w:vMerge w:val="restart"/>
          </w:tcPr>
          <w:p w14:paraId="48D9DFD9" w14:textId="77777777" w:rsidR="00EE6D71" w:rsidRPr="00430345" w:rsidRDefault="00EE6D71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>5.Повышение качества жизни в регионе</w:t>
            </w:r>
          </w:p>
        </w:tc>
        <w:tc>
          <w:tcPr>
            <w:tcW w:w="4110" w:type="dxa"/>
          </w:tcPr>
          <w:p w14:paraId="696D70F4" w14:textId="77777777" w:rsidR="00EE6D71" w:rsidRPr="008D2B00" w:rsidRDefault="00EE6D71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 w:themeColor="text1"/>
              </w:rPr>
            </w:pPr>
            <w:r w:rsidRPr="008D2B00">
              <w:rPr>
                <w:rFonts w:ascii="Times New Roman" w:hAnsi="Times New Roman"/>
                <w:color w:val="000000" w:themeColor="text1"/>
              </w:rPr>
              <w:t>Доля граждан, занимающихся волонтерской (добровольческой) деятельностью, %</w:t>
            </w:r>
          </w:p>
        </w:tc>
        <w:tc>
          <w:tcPr>
            <w:tcW w:w="1086" w:type="dxa"/>
          </w:tcPr>
          <w:p w14:paraId="26933AC7" w14:textId="07C44520" w:rsidR="00EE6D71" w:rsidRPr="008D2B00" w:rsidRDefault="00EE6D71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8D2B00">
              <w:rPr>
                <w:rFonts w:ascii="Times New Roman" w:hAnsi="Times New Roman"/>
                <w:color w:val="000000" w:themeColor="text1"/>
              </w:rPr>
              <w:t>24,4</w:t>
            </w:r>
          </w:p>
        </w:tc>
        <w:tc>
          <w:tcPr>
            <w:tcW w:w="1087" w:type="dxa"/>
          </w:tcPr>
          <w:p w14:paraId="79429A9D" w14:textId="4829BA0C" w:rsidR="00EE6D71" w:rsidRPr="008D2B00" w:rsidRDefault="00EE6D71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8D2B00">
              <w:rPr>
                <w:rFonts w:ascii="Times New Roman" w:hAnsi="Times New Roman"/>
                <w:color w:val="000000" w:themeColor="text1"/>
                <w:lang w:eastAsia="en-US"/>
              </w:rPr>
              <w:t>26,6</w:t>
            </w:r>
          </w:p>
        </w:tc>
        <w:tc>
          <w:tcPr>
            <w:tcW w:w="1087" w:type="dxa"/>
          </w:tcPr>
          <w:p w14:paraId="0B326D54" w14:textId="0D2C5A03" w:rsidR="00EE6D71" w:rsidRPr="008D2B00" w:rsidRDefault="00EE6D71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8D2B00">
              <w:rPr>
                <w:rFonts w:ascii="Times New Roman" w:hAnsi="Times New Roman"/>
                <w:color w:val="000000" w:themeColor="text1"/>
                <w:lang w:eastAsia="en-US"/>
              </w:rPr>
              <w:t>26,2</w:t>
            </w:r>
          </w:p>
        </w:tc>
        <w:tc>
          <w:tcPr>
            <w:tcW w:w="1418" w:type="dxa"/>
          </w:tcPr>
          <w:p w14:paraId="2898DF66" w14:textId="4F81CEA6" w:rsidR="00EE6D71" w:rsidRPr="008D2B00" w:rsidRDefault="00EE6D71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8D2B00">
              <w:rPr>
                <w:rFonts w:ascii="Times New Roman" w:hAnsi="Times New Roman"/>
                <w:color w:val="000000" w:themeColor="text1"/>
              </w:rPr>
              <w:t>101,5</w:t>
            </w:r>
          </w:p>
        </w:tc>
        <w:tc>
          <w:tcPr>
            <w:tcW w:w="4479" w:type="dxa"/>
            <w:gridSpan w:val="2"/>
          </w:tcPr>
          <w:p w14:paraId="39C2718D" w14:textId="331CBA0B" w:rsidR="00EE6D71" w:rsidRPr="008D2B00" w:rsidRDefault="00EE6D71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8D2B00">
              <w:rPr>
                <w:rFonts w:ascii="Times New Roman" w:hAnsi="Times New Roman"/>
                <w:color w:val="000000" w:themeColor="text1"/>
              </w:rPr>
              <w:t>Показатель выполнен</w:t>
            </w:r>
          </w:p>
        </w:tc>
        <w:tc>
          <w:tcPr>
            <w:tcW w:w="1757" w:type="dxa"/>
          </w:tcPr>
          <w:p w14:paraId="738B10D3" w14:textId="77777777" w:rsidR="00EE6D71" w:rsidRPr="008D2B00" w:rsidRDefault="00EE6D71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D2B00">
              <w:rPr>
                <w:rFonts w:ascii="Times New Roman" w:hAnsi="Times New Roman"/>
                <w:color w:val="000000" w:themeColor="text1"/>
              </w:rPr>
              <w:t>Коммолодежи</w:t>
            </w:r>
            <w:proofErr w:type="spellEnd"/>
            <w:r w:rsidRPr="008D2B00">
              <w:rPr>
                <w:rFonts w:ascii="Times New Roman" w:hAnsi="Times New Roman"/>
                <w:color w:val="000000" w:themeColor="text1"/>
              </w:rPr>
              <w:t xml:space="preserve"> Ингушетии</w:t>
            </w:r>
          </w:p>
        </w:tc>
      </w:tr>
      <w:tr w:rsidR="000F4E7A" w:rsidRPr="00430345" w14:paraId="685027FE" w14:textId="77777777" w:rsidTr="00021461">
        <w:trPr>
          <w:trHeight w:val="255"/>
        </w:trPr>
        <w:tc>
          <w:tcPr>
            <w:tcW w:w="1135" w:type="dxa"/>
            <w:vMerge/>
          </w:tcPr>
          <w:p w14:paraId="6D1016B7" w14:textId="77777777" w:rsidR="000F4E7A" w:rsidRPr="00430345" w:rsidRDefault="000F4E7A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1D446B82" w14:textId="77777777" w:rsidR="000F4E7A" w:rsidRPr="00987B51" w:rsidRDefault="000F4E7A" w:rsidP="00430345">
            <w:pPr>
              <w:tabs>
                <w:tab w:val="left" w:pos="567"/>
              </w:tabs>
              <w:rPr>
                <w:rFonts w:ascii="Times New Roman" w:hAnsi="Times New Roman"/>
              </w:rPr>
            </w:pPr>
            <w:r w:rsidRPr="00987B51">
              <w:rPr>
                <w:rFonts w:ascii="Times New Roman" w:hAnsi="Times New Roman"/>
              </w:rPr>
              <w:t>Количество СОНКО, зарегистрированных на территории Республики Ингушетия</w:t>
            </w:r>
          </w:p>
        </w:tc>
        <w:tc>
          <w:tcPr>
            <w:tcW w:w="1086" w:type="dxa"/>
          </w:tcPr>
          <w:p w14:paraId="64DD2BF9" w14:textId="0DA0E628" w:rsidR="000F4E7A" w:rsidRPr="00987B51" w:rsidRDefault="000F4E7A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987B51">
              <w:rPr>
                <w:rFonts w:ascii="Times New Roman" w:hAnsi="Times New Roman"/>
              </w:rPr>
              <w:t>86</w:t>
            </w:r>
          </w:p>
        </w:tc>
        <w:tc>
          <w:tcPr>
            <w:tcW w:w="1087" w:type="dxa"/>
          </w:tcPr>
          <w:p w14:paraId="13ECCFD1" w14:textId="77777777" w:rsidR="000F4E7A" w:rsidRPr="00987B51" w:rsidRDefault="000F4E7A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987B51">
              <w:rPr>
                <w:rFonts w:ascii="Times New Roman" w:hAnsi="Times New Roman"/>
                <w:lang w:eastAsia="en-US"/>
              </w:rPr>
              <w:t>169</w:t>
            </w:r>
          </w:p>
        </w:tc>
        <w:tc>
          <w:tcPr>
            <w:tcW w:w="1087" w:type="dxa"/>
          </w:tcPr>
          <w:p w14:paraId="7EED4F07" w14:textId="7911B5BC" w:rsidR="000F4E7A" w:rsidRPr="00987B51" w:rsidRDefault="000F4E7A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987B51">
              <w:rPr>
                <w:rFonts w:ascii="Times New Roman" w:hAnsi="Times New Roman"/>
                <w:lang w:eastAsia="en-US"/>
              </w:rPr>
              <w:t>146</w:t>
            </w:r>
          </w:p>
        </w:tc>
        <w:tc>
          <w:tcPr>
            <w:tcW w:w="1418" w:type="dxa"/>
          </w:tcPr>
          <w:p w14:paraId="70FDB208" w14:textId="55C48F44" w:rsidR="000F4E7A" w:rsidRPr="00987B51" w:rsidRDefault="000F4E7A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987B51">
              <w:rPr>
                <w:rFonts w:ascii="Times New Roman" w:hAnsi="Times New Roman"/>
              </w:rPr>
              <w:t>11</w:t>
            </w:r>
            <w:r w:rsidR="00EE6D71" w:rsidRPr="00987B51">
              <w:rPr>
                <w:rFonts w:ascii="Times New Roman" w:hAnsi="Times New Roman"/>
              </w:rPr>
              <w:t>5,8</w:t>
            </w:r>
          </w:p>
        </w:tc>
        <w:tc>
          <w:tcPr>
            <w:tcW w:w="4479" w:type="dxa"/>
            <w:gridSpan w:val="2"/>
          </w:tcPr>
          <w:p w14:paraId="59CB6AEC" w14:textId="0E079ED5" w:rsidR="000F4E7A" w:rsidRPr="00987B51" w:rsidRDefault="000F4E7A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987B51">
              <w:rPr>
                <w:rFonts w:ascii="Times New Roman" w:hAnsi="Times New Roman"/>
              </w:rPr>
              <w:t>Показатель</w:t>
            </w:r>
            <w:r w:rsidR="00841FA9" w:rsidRPr="00987B51">
              <w:rPr>
                <w:rFonts w:ascii="Times New Roman" w:hAnsi="Times New Roman"/>
              </w:rPr>
              <w:t xml:space="preserve"> выполнен</w:t>
            </w:r>
          </w:p>
        </w:tc>
        <w:tc>
          <w:tcPr>
            <w:tcW w:w="1757" w:type="dxa"/>
          </w:tcPr>
          <w:p w14:paraId="4020DA3B" w14:textId="77777777" w:rsidR="006D1565" w:rsidRPr="00987B51" w:rsidRDefault="000F4E7A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987B51">
              <w:rPr>
                <w:rFonts w:ascii="Times New Roman" w:hAnsi="Times New Roman"/>
              </w:rPr>
              <w:t xml:space="preserve">Миннац </w:t>
            </w:r>
          </w:p>
          <w:p w14:paraId="6BD1BD18" w14:textId="3447C36C" w:rsidR="000F4E7A" w:rsidRPr="00987B51" w:rsidRDefault="000F4E7A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987B51">
              <w:rPr>
                <w:rFonts w:ascii="Times New Roman" w:hAnsi="Times New Roman"/>
              </w:rPr>
              <w:t>Ингушетии</w:t>
            </w:r>
          </w:p>
        </w:tc>
      </w:tr>
      <w:tr w:rsidR="00430345" w:rsidRPr="00430345" w14:paraId="6C24362A" w14:textId="77777777" w:rsidTr="00021461">
        <w:trPr>
          <w:trHeight w:val="255"/>
        </w:trPr>
        <w:tc>
          <w:tcPr>
            <w:tcW w:w="1135" w:type="dxa"/>
            <w:vMerge w:val="restart"/>
          </w:tcPr>
          <w:p w14:paraId="661B393A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>Здоровье</w:t>
            </w:r>
          </w:p>
        </w:tc>
        <w:tc>
          <w:tcPr>
            <w:tcW w:w="4110" w:type="dxa"/>
          </w:tcPr>
          <w:p w14:paraId="3D6F4CDF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Численность населения в среднегодовом исчислении, тыс. чел.</w:t>
            </w:r>
          </w:p>
        </w:tc>
        <w:tc>
          <w:tcPr>
            <w:tcW w:w="1086" w:type="dxa"/>
          </w:tcPr>
          <w:p w14:paraId="71E4E8F1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530,9</w:t>
            </w:r>
          </w:p>
        </w:tc>
        <w:tc>
          <w:tcPr>
            <w:tcW w:w="1087" w:type="dxa"/>
          </w:tcPr>
          <w:p w14:paraId="75C94EE6" w14:textId="58113648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</w:rPr>
              <w:t xml:space="preserve">Официальные данные отсутствуют </w:t>
            </w:r>
          </w:p>
        </w:tc>
        <w:tc>
          <w:tcPr>
            <w:tcW w:w="1087" w:type="dxa"/>
          </w:tcPr>
          <w:p w14:paraId="46E4B661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538,5</w:t>
            </w:r>
          </w:p>
        </w:tc>
        <w:tc>
          <w:tcPr>
            <w:tcW w:w="1418" w:type="dxa"/>
          </w:tcPr>
          <w:p w14:paraId="4F358593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-</w:t>
            </w:r>
          </w:p>
        </w:tc>
        <w:tc>
          <w:tcPr>
            <w:tcW w:w="2410" w:type="dxa"/>
          </w:tcPr>
          <w:p w14:paraId="5352262D" w14:textId="13322263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-</w:t>
            </w:r>
          </w:p>
        </w:tc>
        <w:tc>
          <w:tcPr>
            <w:tcW w:w="2069" w:type="dxa"/>
          </w:tcPr>
          <w:p w14:paraId="118F7B05" w14:textId="1A577843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757" w:type="dxa"/>
          </w:tcPr>
          <w:p w14:paraId="5E105989" w14:textId="77777777" w:rsidR="006D156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 xml:space="preserve">Минздрав </w:t>
            </w:r>
          </w:p>
          <w:p w14:paraId="486F2D28" w14:textId="0EE764BD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Ингушетии</w:t>
            </w:r>
          </w:p>
        </w:tc>
      </w:tr>
      <w:tr w:rsidR="00430345" w:rsidRPr="00430345" w14:paraId="4950C3CA" w14:textId="77777777" w:rsidTr="00021461">
        <w:trPr>
          <w:trHeight w:val="255"/>
        </w:trPr>
        <w:tc>
          <w:tcPr>
            <w:tcW w:w="1135" w:type="dxa"/>
            <w:vMerge/>
          </w:tcPr>
          <w:p w14:paraId="443ED2E8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392DEC9E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Суммарный коэффициент рождаемости, число родившихся детей в расчете на одну женщину</w:t>
            </w:r>
          </w:p>
        </w:tc>
        <w:tc>
          <w:tcPr>
            <w:tcW w:w="1086" w:type="dxa"/>
          </w:tcPr>
          <w:p w14:paraId="31DB372D" w14:textId="28AD6D32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1,80</w:t>
            </w:r>
          </w:p>
        </w:tc>
        <w:tc>
          <w:tcPr>
            <w:tcW w:w="1087" w:type="dxa"/>
          </w:tcPr>
          <w:p w14:paraId="41E081A7" w14:textId="474C464F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</w:rPr>
              <w:t>Официальные данные отсутствуют</w:t>
            </w:r>
          </w:p>
        </w:tc>
        <w:tc>
          <w:tcPr>
            <w:tcW w:w="1087" w:type="dxa"/>
          </w:tcPr>
          <w:p w14:paraId="5CDAC85F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1,81</w:t>
            </w:r>
          </w:p>
        </w:tc>
        <w:tc>
          <w:tcPr>
            <w:tcW w:w="1418" w:type="dxa"/>
          </w:tcPr>
          <w:p w14:paraId="5045C325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-</w:t>
            </w:r>
          </w:p>
        </w:tc>
        <w:tc>
          <w:tcPr>
            <w:tcW w:w="2410" w:type="dxa"/>
          </w:tcPr>
          <w:p w14:paraId="1F5C4C18" w14:textId="055DF654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-</w:t>
            </w:r>
          </w:p>
        </w:tc>
        <w:tc>
          <w:tcPr>
            <w:tcW w:w="2069" w:type="dxa"/>
          </w:tcPr>
          <w:p w14:paraId="32DFEC8B" w14:textId="00BF9723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757" w:type="dxa"/>
          </w:tcPr>
          <w:p w14:paraId="758BCA93" w14:textId="77777777" w:rsidR="006D156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 xml:space="preserve">Минздрав </w:t>
            </w:r>
          </w:p>
          <w:p w14:paraId="53825056" w14:textId="19A1F6F5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Ингушетии</w:t>
            </w:r>
          </w:p>
        </w:tc>
      </w:tr>
      <w:tr w:rsidR="00430345" w:rsidRPr="00430345" w14:paraId="794CE96C" w14:textId="77777777" w:rsidTr="00021461">
        <w:trPr>
          <w:trHeight w:val="255"/>
        </w:trPr>
        <w:tc>
          <w:tcPr>
            <w:tcW w:w="1135" w:type="dxa"/>
            <w:vMerge/>
          </w:tcPr>
          <w:p w14:paraId="3A740056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0F3DC8EC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Ожидаемая продолжительность жизни при рождении, число лет</w:t>
            </w:r>
          </w:p>
        </w:tc>
        <w:tc>
          <w:tcPr>
            <w:tcW w:w="1086" w:type="dxa"/>
          </w:tcPr>
          <w:p w14:paraId="5051CBDE" w14:textId="77777777" w:rsidR="00430345" w:rsidRPr="00987B51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987B51">
              <w:rPr>
                <w:rFonts w:ascii="Times New Roman" w:hAnsi="Times New Roman"/>
              </w:rPr>
              <w:t>79,0</w:t>
            </w:r>
          </w:p>
        </w:tc>
        <w:tc>
          <w:tcPr>
            <w:tcW w:w="1087" w:type="dxa"/>
          </w:tcPr>
          <w:p w14:paraId="7FCC6DC3" w14:textId="77777777" w:rsidR="00430345" w:rsidRPr="00987B51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987B51">
              <w:rPr>
                <w:rFonts w:ascii="Times New Roman" w:hAnsi="Times New Roman"/>
                <w:lang w:eastAsia="en-US"/>
              </w:rPr>
              <w:t>79,98</w:t>
            </w:r>
          </w:p>
          <w:p w14:paraId="6D06DE16" w14:textId="2BE50AF9" w:rsidR="00430345" w:rsidRPr="00987B51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7" w:type="dxa"/>
          </w:tcPr>
          <w:p w14:paraId="3B82D50C" w14:textId="77777777" w:rsidR="00430345" w:rsidRPr="00987B51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987B51">
              <w:rPr>
                <w:rFonts w:ascii="Times New Roman" w:hAnsi="Times New Roman"/>
                <w:lang w:eastAsia="en-US"/>
              </w:rPr>
              <w:t>80,02</w:t>
            </w:r>
          </w:p>
        </w:tc>
        <w:tc>
          <w:tcPr>
            <w:tcW w:w="1418" w:type="dxa"/>
          </w:tcPr>
          <w:p w14:paraId="25340C4C" w14:textId="5115CA0B" w:rsidR="00430345" w:rsidRPr="00987B51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987B51">
              <w:rPr>
                <w:rFonts w:ascii="Times New Roman" w:hAnsi="Times New Roman"/>
              </w:rPr>
              <w:t>99,95</w:t>
            </w:r>
          </w:p>
        </w:tc>
        <w:tc>
          <w:tcPr>
            <w:tcW w:w="4479" w:type="dxa"/>
            <w:gridSpan w:val="2"/>
          </w:tcPr>
          <w:p w14:paraId="1DBFFB7C" w14:textId="5B68D222" w:rsidR="00430345" w:rsidRPr="00987B51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987B51">
              <w:rPr>
                <w:rFonts w:ascii="Times New Roman" w:hAnsi="Times New Roman"/>
              </w:rPr>
              <w:t>Показатель в допустимых пределах</w:t>
            </w:r>
          </w:p>
        </w:tc>
        <w:tc>
          <w:tcPr>
            <w:tcW w:w="1757" w:type="dxa"/>
          </w:tcPr>
          <w:p w14:paraId="2DC5D5A5" w14:textId="77777777" w:rsidR="006D156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 xml:space="preserve">Минздрав </w:t>
            </w:r>
          </w:p>
          <w:p w14:paraId="691F8562" w14:textId="2B13B2F9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Ингушетии</w:t>
            </w:r>
          </w:p>
        </w:tc>
      </w:tr>
      <w:tr w:rsidR="00430345" w:rsidRPr="00430345" w14:paraId="5B717B02" w14:textId="77777777" w:rsidTr="00021461">
        <w:trPr>
          <w:trHeight w:val="255"/>
        </w:trPr>
        <w:tc>
          <w:tcPr>
            <w:tcW w:w="1135" w:type="dxa"/>
            <w:vMerge/>
          </w:tcPr>
          <w:p w14:paraId="16A3D8DC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26C336E1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Доля населения, систематически занимающегося физкультурой и спортом, в общей численности населения, %</w:t>
            </w:r>
          </w:p>
        </w:tc>
        <w:tc>
          <w:tcPr>
            <w:tcW w:w="1086" w:type="dxa"/>
          </w:tcPr>
          <w:p w14:paraId="2A1D301A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57,6</w:t>
            </w:r>
          </w:p>
        </w:tc>
        <w:tc>
          <w:tcPr>
            <w:tcW w:w="1087" w:type="dxa"/>
          </w:tcPr>
          <w:p w14:paraId="3CCB3188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58,7</w:t>
            </w:r>
          </w:p>
        </w:tc>
        <w:tc>
          <w:tcPr>
            <w:tcW w:w="1087" w:type="dxa"/>
          </w:tcPr>
          <w:p w14:paraId="5A38114F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58,5</w:t>
            </w:r>
          </w:p>
        </w:tc>
        <w:tc>
          <w:tcPr>
            <w:tcW w:w="1418" w:type="dxa"/>
          </w:tcPr>
          <w:p w14:paraId="33FCFAE9" w14:textId="7C75D16B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100,3</w:t>
            </w:r>
          </w:p>
        </w:tc>
        <w:tc>
          <w:tcPr>
            <w:tcW w:w="4479" w:type="dxa"/>
            <w:gridSpan w:val="2"/>
          </w:tcPr>
          <w:p w14:paraId="2EB5855E" w14:textId="015EE209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0EB0AE19" w14:textId="77777777" w:rsidR="006D156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 xml:space="preserve">Минспорта </w:t>
            </w:r>
          </w:p>
          <w:p w14:paraId="04CA2EC9" w14:textId="4AC8A6B8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FF0000"/>
              </w:rPr>
            </w:pPr>
            <w:r w:rsidRPr="00430345">
              <w:rPr>
                <w:rFonts w:ascii="Times New Roman" w:hAnsi="Times New Roman"/>
              </w:rPr>
              <w:t>Ингушетии</w:t>
            </w:r>
          </w:p>
        </w:tc>
      </w:tr>
      <w:tr w:rsidR="00430345" w:rsidRPr="00430345" w14:paraId="6DE97E4F" w14:textId="77777777" w:rsidTr="00021461">
        <w:trPr>
          <w:trHeight w:val="255"/>
        </w:trPr>
        <w:tc>
          <w:tcPr>
            <w:tcW w:w="1135" w:type="dxa"/>
            <w:vMerge/>
          </w:tcPr>
          <w:p w14:paraId="2B88D917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3BFD0745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Доля граждан, ведущих здоровый образ жизни, %</w:t>
            </w:r>
          </w:p>
        </w:tc>
        <w:tc>
          <w:tcPr>
            <w:tcW w:w="1086" w:type="dxa"/>
          </w:tcPr>
          <w:p w14:paraId="750CB994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-</w:t>
            </w:r>
          </w:p>
        </w:tc>
        <w:tc>
          <w:tcPr>
            <w:tcW w:w="1087" w:type="dxa"/>
          </w:tcPr>
          <w:p w14:paraId="043868F7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25,7</w:t>
            </w:r>
          </w:p>
        </w:tc>
        <w:tc>
          <w:tcPr>
            <w:tcW w:w="1087" w:type="dxa"/>
          </w:tcPr>
          <w:p w14:paraId="031F8B80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25,7</w:t>
            </w:r>
          </w:p>
        </w:tc>
        <w:tc>
          <w:tcPr>
            <w:tcW w:w="1418" w:type="dxa"/>
          </w:tcPr>
          <w:p w14:paraId="6C3750B7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100%</w:t>
            </w:r>
          </w:p>
        </w:tc>
        <w:tc>
          <w:tcPr>
            <w:tcW w:w="4479" w:type="dxa"/>
            <w:gridSpan w:val="2"/>
          </w:tcPr>
          <w:p w14:paraId="72BE97E4" w14:textId="1EAB8FF9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38AFC941" w14:textId="77777777" w:rsidR="006D156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 xml:space="preserve">Минздрав </w:t>
            </w:r>
          </w:p>
          <w:p w14:paraId="14D5ECC8" w14:textId="1A15281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Ингушетии</w:t>
            </w:r>
          </w:p>
        </w:tc>
      </w:tr>
      <w:tr w:rsidR="00430345" w:rsidRPr="00430345" w14:paraId="257FFC33" w14:textId="77777777" w:rsidTr="00021461">
        <w:trPr>
          <w:trHeight w:val="255"/>
        </w:trPr>
        <w:tc>
          <w:tcPr>
            <w:tcW w:w="1135" w:type="dxa"/>
            <w:vMerge w:val="restart"/>
          </w:tcPr>
          <w:p w14:paraId="319F8BBF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>Образование</w:t>
            </w:r>
          </w:p>
        </w:tc>
        <w:tc>
          <w:tcPr>
            <w:tcW w:w="4110" w:type="dxa"/>
          </w:tcPr>
          <w:p w14:paraId="50C0D95B" w14:textId="77777777" w:rsidR="00430345" w:rsidRPr="00E2236F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</w:rPr>
            </w:pPr>
            <w:r w:rsidRPr="00E2236F">
              <w:rPr>
                <w:rFonts w:ascii="Times New Roman" w:hAnsi="Times New Roman"/>
              </w:rPr>
              <w:t>Охват детей дошкольными образовательными организациями, в % от численности детей соответствующего возраста</w:t>
            </w:r>
          </w:p>
        </w:tc>
        <w:tc>
          <w:tcPr>
            <w:tcW w:w="1086" w:type="dxa"/>
          </w:tcPr>
          <w:p w14:paraId="115F5007" w14:textId="2B0E4E7F" w:rsidR="00430345" w:rsidRPr="00E2236F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E2236F">
              <w:rPr>
                <w:rFonts w:ascii="Times New Roman" w:hAnsi="Times New Roman"/>
              </w:rPr>
              <w:t>41</w:t>
            </w:r>
          </w:p>
        </w:tc>
        <w:tc>
          <w:tcPr>
            <w:tcW w:w="1087" w:type="dxa"/>
          </w:tcPr>
          <w:p w14:paraId="108DD977" w14:textId="77777777" w:rsidR="00430345" w:rsidRPr="00E2236F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E2236F">
              <w:rPr>
                <w:rFonts w:ascii="Times New Roman" w:hAnsi="Times New Roman"/>
                <w:lang w:eastAsia="en-US"/>
              </w:rPr>
              <w:t>43</w:t>
            </w:r>
          </w:p>
        </w:tc>
        <w:tc>
          <w:tcPr>
            <w:tcW w:w="1087" w:type="dxa"/>
          </w:tcPr>
          <w:p w14:paraId="2CDC5132" w14:textId="643A5A87" w:rsidR="00430345" w:rsidRPr="00E2236F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E2236F">
              <w:rPr>
                <w:rFonts w:ascii="Times New Roman" w:hAnsi="Times New Roman"/>
                <w:lang w:eastAsia="en-US"/>
              </w:rPr>
              <w:t>42,3</w:t>
            </w:r>
          </w:p>
        </w:tc>
        <w:tc>
          <w:tcPr>
            <w:tcW w:w="1418" w:type="dxa"/>
          </w:tcPr>
          <w:p w14:paraId="1B23B007" w14:textId="0DF99D78" w:rsidR="00430345" w:rsidRPr="00E2236F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E2236F">
              <w:rPr>
                <w:rFonts w:ascii="Times New Roman" w:hAnsi="Times New Roman"/>
              </w:rPr>
              <w:t>101,7</w:t>
            </w:r>
          </w:p>
        </w:tc>
        <w:tc>
          <w:tcPr>
            <w:tcW w:w="4479" w:type="dxa"/>
            <w:gridSpan w:val="2"/>
          </w:tcPr>
          <w:p w14:paraId="71172645" w14:textId="576413DA" w:rsidR="00430345" w:rsidRPr="00E2236F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E2236F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202423D9" w14:textId="77777777" w:rsidR="00430345" w:rsidRPr="00E2236F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E2236F">
              <w:rPr>
                <w:rFonts w:ascii="Times New Roman" w:hAnsi="Times New Roman"/>
              </w:rPr>
              <w:t>Минобразования Ингушетии</w:t>
            </w:r>
          </w:p>
        </w:tc>
      </w:tr>
      <w:tr w:rsidR="00430345" w:rsidRPr="00430345" w14:paraId="14AC3C4C" w14:textId="77777777" w:rsidTr="00021461">
        <w:trPr>
          <w:trHeight w:val="255"/>
        </w:trPr>
        <w:tc>
          <w:tcPr>
            <w:tcW w:w="1135" w:type="dxa"/>
            <w:vMerge/>
          </w:tcPr>
          <w:p w14:paraId="39FAE521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6934EA18" w14:textId="77777777" w:rsidR="00430345" w:rsidRPr="00E2236F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</w:rPr>
            </w:pPr>
            <w:r w:rsidRPr="00E2236F">
              <w:rPr>
                <w:rFonts w:ascii="Times New Roman" w:hAnsi="Times New Roman"/>
              </w:rPr>
              <w:t>Доля обучающихся в государственных (муниципальных) общеобразовательных организациях, занимающихся в одну смену, в общей численности обучающихся в государственных (муниципальных) общеобразовательных организациях, %</w:t>
            </w:r>
          </w:p>
        </w:tc>
        <w:tc>
          <w:tcPr>
            <w:tcW w:w="1086" w:type="dxa"/>
          </w:tcPr>
          <w:p w14:paraId="2E058305" w14:textId="733AA8C8" w:rsidR="00430345" w:rsidRPr="00E2236F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E2236F">
              <w:rPr>
                <w:rFonts w:ascii="Times New Roman" w:hAnsi="Times New Roman"/>
              </w:rPr>
              <w:t>50,2</w:t>
            </w:r>
          </w:p>
        </w:tc>
        <w:tc>
          <w:tcPr>
            <w:tcW w:w="1087" w:type="dxa"/>
          </w:tcPr>
          <w:p w14:paraId="24802AAA" w14:textId="6E4E435F" w:rsidR="00430345" w:rsidRPr="00E2236F" w:rsidRDefault="00BA0AA9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E2236F">
              <w:rPr>
                <w:rFonts w:ascii="Times New Roman" w:hAnsi="Times New Roman"/>
                <w:lang w:eastAsia="en-US"/>
              </w:rPr>
              <w:t>57,7</w:t>
            </w:r>
          </w:p>
        </w:tc>
        <w:tc>
          <w:tcPr>
            <w:tcW w:w="1087" w:type="dxa"/>
          </w:tcPr>
          <w:p w14:paraId="63F1790C" w14:textId="41E84174" w:rsidR="00430345" w:rsidRPr="00E2236F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E2236F">
              <w:rPr>
                <w:rFonts w:ascii="Times New Roman" w:hAnsi="Times New Roman"/>
                <w:lang w:eastAsia="en-US"/>
              </w:rPr>
              <w:t>50,4</w:t>
            </w:r>
          </w:p>
        </w:tc>
        <w:tc>
          <w:tcPr>
            <w:tcW w:w="1418" w:type="dxa"/>
          </w:tcPr>
          <w:p w14:paraId="41BDB187" w14:textId="33CF197D" w:rsidR="00430345" w:rsidRPr="00E2236F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E2236F">
              <w:rPr>
                <w:rFonts w:ascii="Times New Roman" w:hAnsi="Times New Roman"/>
              </w:rPr>
              <w:t>1</w:t>
            </w:r>
            <w:r w:rsidR="00BA0AA9" w:rsidRPr="00E2236F">
              <w:rPr>
                <w:rFonts w:ascii="Times New Roman" w:hAnsi="Times New Roman"/>
              </w:rPr>
              <w:t>14,5</w:t>
            </w:r>
          </w:p>
        </w:tc>
        <w:tc>
          <w:tcPr>
            <w:tcW w:w="4479" w:type="dxa"/>
            <w:gridSpan w:val="2"/>
          </w:tcPr>
          <w:p w14:paraId="174C5256" w14:textId="7B89D686" w:rsidR="00430345" w:rsidRPr="00E2236F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E2236F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65FF7805" w14:textId="77777777" w:rsidR="00430345" w:rsidRPr="00E2236F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E2236F">
              <w:rPr>
                <w:rFonts w:ascii="Times New Roman" w:hAnsi="Times New Roman"/>
              </w:rPr>
              <w:t>Минобразования Ингушетии</w:t>
            </w:r>
          </w:p>
        </w:tc>
      </w:tr>
      <w:tr w:rsidR="00430345" w:rsidRPr="00430345" w14:paraId="1CA17F9E" w14:textId="77777777" w:rsidTr="00021461">
        <w:trPr>
          <w:trHeight w:val="255"/>
        </w:trPr>
        <w:tc>
          <w:tcPr>
            <w:tcW w:w="1135" w:type="dxa"/>
            <w:vMerge/>
          </w:tcPr>
          <w:p w14:paraId="2E91F957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31174E41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Доля детей в возрасте от 5 до 18 лет, охваченных дополнительным образованием, %</w:t>
            </w:r>
          </w:p>
        </w:tc>
        <w:tc>
          <w:tcPr>
            <w:tcW w:w="1086" w:type="dxa"/>
          </w:tcPr>
          <w:p w14:paraId="6621F0AC" w14:textId="613CAB8A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7</w:t>
            </w:r>
            <w:r w:rsidR="00E2236F">
              <w:rPr>
                <w:rFonts w:ascii="Times New Roman" w:hAnsi="Times New Roman"/>
              </w:rPr>
              <w:t>2,3</w:t>
            </w:r>
          </w:p>
        </w:tc>
        <w:tc>
          <w:tcPr>
            <w:tcW w:w="1087" w:type="dxa"/>
          </w:tcPr>
          <w:p w14:paraId="3F1AE740" w14:textId="64CA07FA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73,3</w:t>
            </w:r>
          </w:p>
        </w:tc>
        <w:tc>
          <w:tcPr>
            <w:tcW w:w="1087" w:type="dxa"/>
          </w:tcPr>
          <w:p w14:paraId="06266A41" w14:textId="7D2F41C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73,1</w:t>
            </w:r>
          </w:p>
        </w:tc>
        <w:tc>
          <w:tcPr>
            <w:tcW w:w="1418" w:type="dxa"/>
          </w:tcPr>
          <w:p w14:paraId="0AC6F797" w14:textId="7146EF04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100,3</w:t>
            </w:r>
          </w:p>
        </w:tc>
        <w:tc>
          <w:tcPr>
            <w:tcW w:w="4479" w:type="dxa"/>
            <w:gridSpan w:val="2"/>
          </w:tcPr>
          <w:p w14:paraId="572B365F" w14:textId="2D4AB3A1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2FD1BF37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Минобразования Ингушетии</w:t>
            </w:r>
          </w:p>
        </w:tc>
      </w:tr>
      <w:tr w:rsidR="00430345" w:rsidRPr="00430345" w14:paraId="0509EE4A" w14:textId="77777777" w:rsidTr="00021461">
        <w:trPr>
          <w:trHeight w:val="255"/>
        </w:trPr>
        <w:tc>
          <w:tcPr>
            <w:tcW w:w="1135" w:type="dxa"/>
            <w:vMerge/>
          </w:tcPr>
          <w:p w14:paraId="7AA993AE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56937EC2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Уровень образования, %</w:t>
            </w:r>
          </w:p>
        </w:tc>
        <w:tc>
          <w:tcPr>
            <w:tcW w:w="1086" w:type="dxa"/>
          </w:tcPr>
          <w:p w14:paraId="7372BEC0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72,5</w:t>
            </w:r>
          </w:p>
        </w:tc>
        <w:tc>
          <w:tcPr>
            <w:tcW w:w="1087" w:type="dxa"/>
          </w:tcPr>
          <w:p w14:paraId="0A442BC9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66,9</w:t>
            </w:r>
          </w:p>
          <w:p w14:paraId="140CC9A2" w14:textId="47570DFD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(</w:t>
            </w:r>
            <w:proofErr w:type="spellStart"/>
            <w:r w:rsidRPr="00430345">
              <w:rPr>
                <w:rFonts w:ascii="Times New Roman" w:hAnsi="Times New Roman"/>
                <w:lang w:eastAsia="en-US"/>
              </w:rPr>
              <w:t>предвар</w:t>
            </w:r>
            <w:proofErr w:type="spellEnd"/>
            <w:r w:rsidRPr="00430345">
              <w:rPr>
                <w:rFonts w:ascii="Times New Roman" w:hAnsi="Times New Roman"/>
                <w:lang w:eastAsia="en-US"/>
              </w:rPr>
              <w:t xml:space="preserve">. данные) </w:t>
            </w:r>
          </w:p>
        </w:tc>
        <w:tc>
          <w:tcPr>
            <w:tcW w:w="1087" w:type="dxa"/>
          </w:tcPr>
          <w:p w14:paraId="49A00552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66,9</w:t>
            </w:r>
          </w:p>
        </w:tc>
        <w:tc>
          <w:tcPr>
            <w:tcW w:w="1418" w:type="dxa"/>
          </w:tcPr>
          <w:p w14:paraId="1AF900D8" w14:textId="3308136F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100,0</w:t>
            </w:r>
          </w:p>
        </w:tc>
        <w:tc>
          <w:tcPr>
            <w:tcW w:w="4479" w:type="dxa"/>
            <w:gridSpan w:val="2"/>
          </w:tcPr>
          <w:p w14:paraId="2FDBE877" w14:textId="562A03D4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2271DBCC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Минобразования Ингушетии</w:t>
            </w:r>
          </w:p>
        </w:tc>
      </w:tr>
      <w:tr w:rsidR="00430345" w:rsidRPr="00430345" w14:paraId="33EE0E7E" w14:textId="77777777" w:rsidTr="00021461">
        <w:trPr>
          <w:trHeight w:val="255"/>
        </w:trPr>
        <w:tc>
          <w:tcPr>
            <w:tcW w:w="1135" w:type="dxa"/>
            <w:vMerge/>
          </w:tcPr>
          <w:p w14:paraId="690743CE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56C11525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Эффективность системы выявления, поддержки и развития способностей и талантов у детей и молодежи, %</w:t>
            </w:r>
          </w:p>
        </w:tc>
        <w:tc>
          <w:tcPr>
            <w:tcW w:w="1086" w:type="dxa"/>
          </w:tcPr>
          <w:p w14:paraId="48550814" w14:textId="1CED4C6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36,6</w:t>
            </w:r>
          </w:p>
        </w:tc>
        <w:tc>
          <w:tcPr>
            <w:tcW w:w="1087" w:type="dxa"/>
          </w:tcPr>
          <w:p w14:paraId="0123C6BA" w14:textId="40A31D8A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36,7</w:t>
            </w:r>
          </w:p>
        </w:tc>
        <w:tc>
          <w:tcPr>
            <w:tcW w:w="1087" w:type="dxa"/>
          </w:tcPr>
          <w:p w14:paraId="548B90C8" w14:textId="5698D7FE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33,8</w:t>
            </w:r>
          </w:p>
        </w:tc>
        <w:tc>
          <w:tcPr>
            <w:tcW w:w="1418" w:type="dxa"/>
          </w:tcPr>
          <w:p w14:paraId="093E1FE1" w14:textId="7063CA6E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108,6</w:t>
            </w:r>
          </w:p>
        </w:tc>
        <w:tc>
          <w:tcPr>
            <w:tcW w:w="4479" w:type="dxa"/>
            <w:gridSpan w:val="2"/>
          </w:tcPr>
          <w:p w14:paraId="1CEDB7A2" w14:textId="48AC240D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2FB050B6" w14:textId="77777777" w:rsidR="006D156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 xml:space="preserve">Минобразования Ингушетии, </w:t>
            </w:r>
          </w:p>
          <w:p w14:paraId="66AA7241" w14:textId="31B60A2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430345">
              <w:rPr>
                <w:rFonts w:ascii="Times New Roman" w:hAnsi="Times New Roman"/>
                <w:color w:val="000000"/>
              </w:rPr>
              <w:t>Коммолодежи</w:t>
            </w:r>
            <w:proofErr w:type="spellEnd"/>
            <w:r w:rsidRPr="00430345">
              <w:rPr>
                <w:rFonts w:ascii="Times New Roman" w:hAnsi="Times New Roman"/>
                <w:color w:val="000000"/>
              </w:rPr>
              <w:t xml:space="preserve"> Ингушетии</w:t>
            </w:r>
          </w:p>
        </w:tc>
      </w:tr>
      <w:tr w:rsidR="00430345" w:rsidRPr="00430345" w14:paraId="74741B1B" w14:textId="77777777" w:rsidTr="00021461">
        <w:trPr>
          <w:trHeight w:val="255"/>
        </w:trPr>
        <w:tc>
          <w:tcPr>
            <w:tcW w:w="1135" w:type="dxa"/>
            <w:vMerge w:val="restart"/>
          </w:tcPr>
          <w:p w14:paraId="4EAEBA4F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>Жилье</w:t>
            </w:r>
          </w:p>
        </w:tc>
        <w:tc>
          <w:tcPr>
            <w:tcW w:w="4110" w:type="dxa"/>
            <w:shd w:val="clear" w:color="auto" w:fill="DEEAF6" w:themeFill="accent1" w:themeFillTint="33"/>
          </w:tcPr>
          <w:p w14:paraId="202E4DEE" w14:textId="77777777" w:rsidR="00430345" w:rsidRPr="007F2553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t>Количество семей, улучшивших жилищные условия, тыс. семей</w:t>
            </w:r>
          </w:p>
        </w:tc>
        <w:tc>
          <w:tcPr>
            <w:tcW w:w="1086" w:type="dxa"/>
            <w:shd w:val="clear" w:color="auto" w:fill="DEEAF6" w:themeFill="accent1" w:themeFillTint="33"/>
          </w:tcPr>
          <w:p w14:paraId="2B706626" w14:textId="4FEC8238" w:rsidR="00430345" w:rsidRPr="007F2553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t>7,2</w:t>
            </w:r>
          </w:p>
        </w:tc>
        <w:tc>
          <w:tcPr>
            <w:tcW w:w="1087" w:type="dxa"/>
            <w:shd w:val="clear" w:color="auto" w:fill="DEEAF6" w:themeFill="accent1" w:themeFillTint="33"/>
          </w:tcPr>
          <w:p w14:paraId="120B8C9C" w14:textId="4E8C0B4C" w:rsidR="00430345" w:rsidRPr="007F2553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7F2553">
              <w:rPr>
                <w:rFonts w:ascii="Times New Roman" w:hAnsi="Times New Roman"/>
                <w:lang w:eastAsia="en-US"/>
              </w:rPr>
              <w:t>6,2</w:t>
            </w:r>
          </w:p>
        </w:tc>
        <w:tc>
          <w:tcPr>
            <w:tcW w:w="1087" w:type="dxa"/>
            <w:shd w:val="clear" w:color="auto" w:fill="DEEAF6" w:themeFill="accent1" w:themeFillTint="33"/>
          </w:tcPr>
          <w:p w14:paraId="601DF71D" w14:textId="4CDA01A0" w:rsidR="00430345" w:rsidRPr="007F2553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7F2553">
              <w:rPr>
                <w:rFonts w:ascii="Times New Roman" w:hAnsi="Times New Roman"/>
                <w:lang w:eastAsia="en-US"/>
              </w:rPr>
              <w:t>7,5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789E0772" w14:textId="12243CE3" w:rsidR="00430345" w:rsidRPr="007F2553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t>82,7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2499E8E1" w14:textId="77777777" w:rsidR="00441FFA" w:rsidRPr="007F2553" w:rsidRDefault="00441FFA" w:rsidP="00441FFA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t>-</w:t>
            </w:r>
            <w:r w:rsidR="00430345" w:rsidRPr="007F2553">
              <w:rPr>
                <w:rFonts w:ascii="Times New Roman" w:hAnsi="Times New Roman"/>
              </w:rPr>
              <w:t>Низкий уровень доходов населения республики</w:t>
            </w:r>
            <w:r w:rsidR="001959E8" w:rsidRPr="007F2553">
              <w:rPr>
                <w:rFonts w:ascii="Times New Roman" w:hAnsi="Times New Roman"/>
              </w:rPr>
              <w:t xml:space="preserve"> (</w:t>
            </w:r>
            <w:r w:rsidR="00430345" w:rsidRPr="007F2553">
              <w:rPr>
                <w:rFonts w:ascii="Times New Roman" w:hAnsi="Times New Roman"/>
              </w:rPr>
              <w:t>четверт</w:t>
            </w:r>
            <w:r w:rsidR="001959E8" w:rsidRPr="007F2553">
              <w:rPr>
                <w:rFonts w:ascii="Times New Roman" w:hAnsi="Times New Roman"/>
              </w:rPr>
              <w:t>ь</w:t>
            </w:r>
            <w:r w:rsidR="00430345" w:rsidRPr="007F2553">
              <w:rPr>
                <w:rFonts w:ascii="Times New Roman" w:hAnsi="Times New Roman"/>
              </w:rPr>
              <w:t xml:space="preserve"> населения находится за чертой бедности</w:t>
            </w:r>
            <w:r w:rsidR="001959E8" w:rsidRPr="007F2553">
              <w:rPr>
                <w:rFonts w:ascii="Times New Roman" w:hAnsi="Times New Roman"/>
              </w:rPr>
              <w:t>)</w:t>
            </w:r>
            <w:r w:rsidR="00430345" w:rsidRPr="007F2553">
              <w:rPr>
                <w:rFonts w:ascii="Times New Roman" w:hAnsi="Times New Roman"/>
              </w:rPr>
              <w:t xml:space="preserve">, </w:t>
            </w:r>
          </w:p>
          <w:p w14:paraId="6190A08A" w14:textId="3F87D42F" w:rsidR="00430345" w:rsidRPr="007F2553" w:rsidRDefault="00441FFA" w:rsidP="00441FFA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t>-</w:t>
            </w:r>
            <w:r w:rsidR="00430345" w:rsidRPr="007F2553">
              <w:rPr>
                <w:rFonts w:ascii="Times New Roman" w:hAnsi="Times New Roman"/>
              </w:rPr>
              <w:t xml:space="preserve">многодетность семей и связанная с этим необходимость покупки жилья большей площади, </w:t>
            </w:r>
            <w:r w:rsidRPr="007F2553">
              <w:rPr>
                <w:rFonts w:ascii="Times New Roman" w:hAnsi="Times New Roman"/>
              </w:rPr>
              <w:t>-</w:t>
            </w:r>
            <w:r w:rsidR="00430345" w:rsidRPr="007F2553">
              <w:rPr>
                <w:rFonts w:ascii="Times New Roman" w:hAnsi="Times New Roman"/>
              </w:rPr>
              <w:t>высокая стоимость жилья</w:t>
            </w:r>
          </w:p>
        </w:tc>
        <w:tc>
          <w:tcPr>
            <w:tcW w:w="2069" w:type="dxa"/>
            <w:shd w:val="clear" w:color="auto" w:fill="DEEAF6" w:themeFill="accent1" w:themeFillTint="33"/>
          </w:tcPr>
          <w:p w14:paraId="046BBF5A" w14:textId="58E3DDBF" w:rsidR="00430345" w:rsidRPr="007F2553" w:rsidRDefault="00441FFA" w:rsidP="00441FFA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t>-</w:t>
            </w:r>
            <w:r w:rsidR="001959E8" w:rsidRPr="007F2553">
              <w:rPr>
                <w:rFonts w:ascii="Times New Roman" w:hAnsi="Times New Roman"/>
              </w:rPr>
              <w:t>У</w:t>
            </w:r>
            <w:r w:rsidR="00430345" w:rsidRPr="007F2553">
              <w:rPr>
                <w:rFonts w:ascii="Times New Roman" w:hAnsi="Times New Roman"/>
              </w:rPr>
              <w:t>силение работы органов МСУ по выявлению незарегистрированных объектов ИЖС и принятию мер по их регистрации;</w:t>
            </w:r>
          </w:p>
          <w:p w14:paraId="3498A4C8" w14:textId="33809C32" w:rsidR="00430345" w:rsidRPr="007F2553" w:rsidRDefault="00430345" w:rsidP="00441FFA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t xml:space="preserve">- включение в региональную программу капремонта вида работ по установке почтовых ящиков в </w:t>
            </w:r>
            <w:r w:rsidRPr="007F2553">
              <w:rPr>
                <w:rFonts w:ascii="Times New Roman" w:hAnsi="Times New Roman"/>
              </w:rPr>
              <w:lastRenderedPageBreak/>
              <w:t>многоквартирных домах, предусматривающий массовый охват многоквартирных домов, в результате чего, существенное количество людей улучшили бы жилищные условия</w:t>
            </w:r>
          </w:p>
        </w:tc>
        <w:tc>
          <w:tcPr>
            <w:tcW w:w="1757" w:type="dxa"/>
            <w:shd w:val="clear" w:color="auto" w:fill="DEEAF6" w:themeFill="accent1" w:themeFillTint="33"/>
          </w:tcPr>
          <w:p w14:paraId="5EF65243" w14:textId="56B956E4" w:rsidR="00430345" w:rsidRPr="007F2553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lastRenderedPageBreak/>
              <w:t>Минстрой</w:t>
            </w:r>
          </w:p>
          <w:p w14:paraId="2ABECABA" w14:textId="77777777" w:rsidR="00430345" w:rsidRPr="007F2553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7F2553">
              <w:rPr>
                <w:rFonts w:ascii="Times New Roman" w:hAnsi="Times New Roman"/>
              </w:rPr>
              <w:t>Ингушетии</w:t>
            </w:r>
          </w:p>
        </w:tc>
      </w:tr>
      <w:tr w:rsidR="00430345" w:rsidRPr="00430345" w14:paraId="7076B85A" w14:textId="77777777" w:rsidTr="00021461">
        <w:trPr>
          <w:trHeight w:val="255"/>
        </w:trPr>
        <w:tc>
          <w:tcPr>
            <w:tcW w:w="1135" w:type="dxa"/>
            <w:vMerge/>
          </w:tcPr>
          <w:p w14:paraId="2540DD56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4477EFE7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Общая площадь жилых помещений, приходящаяся в среднем на одного жителя</w:t>
            </w:r>
          </w:p>
        </w:tc>
        <w:tc>
          <w:tcPr>
            <w:tcW w:w="1086" w:type="dxa"/>
          </w:tcPr>
          <w:p w14:paraId="483B4B95" w14:textId="6CF442BD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-</w:t>
            </w:r>
          </w:p>
        </w:tc>
        <w:tc>
          <w:tcPr>
            <w:tcW w:w="1087" w:type="dxa"/>
          </w:tcPr>
          <w:p w14:paraId="25CF64BA" w14:textId="4D3D03CB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color w:val="000000"/>
              </w:rPr>
              <w:t>Данные публикуются в более поздний срок</w:t>
            </w:r>
            <w:r w:rsidRPr="00430345"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087" w:type="dxa"/>
          </w:tcPr>
          <w:p w14:paraId="205805FE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16,5</w:t>
            </w:r>
          </w:p>
        </w:tc>
        <w:tc>
          <w:tcPr>
            <w:tcW w:w="1418" w:type="dxa"/>
          </w:tcPr>
          <w:p w14:paraId="6BEAB39E" w14:textId="1F475B8C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-</w:t>
            </w:r>
          </w:p>
        </w:tc>
        <w:tc>
          <w:tcPr>
            <w:tcW w:w="2410" w:type="dxa"/>
          </w:tcPr>
          <w:p w14:paraId="25F9A624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-</w:t>
            </w:r>
          </w:p>
        </w:tc>
        <w:tc>
          <w:tcPr>
            <w:tcW w:w="2069" w:type="dxa"/>
          </w:tcPr>
          <w:p w14:paraId="756782B9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757" w:type="dxa"/>
          </w:tcPr>
          <w:p w14:paraId="1F0EF6A2" w14:textId="0F8FC0DC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Минстрой</w:t>
            </w:r>
          </w:p>
          <w:p w14:paraId="1C186F68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Ингушетии</w:t>
            </w:r>
          </w:p>
        </w:tc>
      </w:tr>
      <w:tr w:rsidR="00430345" w:rsidRPr="00430345" w14:paraId="0D604F03" w14:textId="77777777" w:rsidTr="00021461">
        <w:trPr>
          <w:trHeight w:val="255"/>
        </w:trPr>
        <w:tc>
          <w:tcPr>
            <w:tcW w:w="1135" w:type="dxa"/>
            <w:vMerge w:val="restart"/>
          </w:tcPr>
          <w:p w14:paraId="158B5127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>Доходы</w:t>
            </w:r>
          </w:p>
        </w:tc>
        <w:tc>
          <w:tcPr>
            <w:tcW w:w="4110" w:type="dxa"/>
          </w:tcPr>
          <w:p w14:paraId="1CB513C5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Темп роста реального среднедушевого денежного дохода населения, % к 2020 году</w:t>
            </w:r>
          </w:p>
        </w:tc>
        <w:tc>
          <w:tcPr>
            <w:tcW w:w="1086" w:type="dxa"/>
          </w:tcPr>
          <w:p w14:paraId="69C434CC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104,8</w:t>
            </w:r>
          </w:p>
        </w:tc>
        <w:tc>
          <w:tcPr>
            <w:tcW w:w="1087" w:type="dxa"/>
          </w:tcPr>
          <w:p w14:paraId="272A53D9" w14:textId="565F73D3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color w:val="000000"/>
              </w:rPr>
              <w:t>Данные публикуются в более поздний срок</w:t>
            </w:r>
          </w:p>
        </w:tc>
        <w:tc>
          <w:tcPr>
            <w:tcW w:w="1087" w:type="dxa"/>
          </w:tcPr>
          <w:p w14:paraId="1DDF683A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126,5</w:t>
            </w:r>
          </w:p>
        </w:tc>
        <w:tc>
          <w:tcPr>
            <w:tcW w:w="1418" w:type="dxa"/>
          </w:tcPr>
          <w:p w14:paraId="1EAE3BFC" w14:textId="21EC939E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-</w:t>
            </w:r>
          </w:p>
        </w:tc>
        <w:tc>
          <w:tcPr>
            <w:tcW w:w="2410" w:type="dxa"/>
            <w:vMerge w:val="restart"/>
          </w:tcPr>
          <w:p w14:paraId="76D9BAF7" w14:textId="77777777" w:rsidR="006B7F69" w:rsidRDefault="006B7F69" w:rsidP="006B7F69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430345" w:rsidRPr="00430345">
              <w:rPr>
                <w:rFonts w:ascii="Times New Roman" w:hAnsi="Times New Roman"/>
              </w:rPr>
              <w:t xml:space="preserve">Высокая дотационность республиканского бюджета, не позволяющая предусматривать софинансирование различных социальных выплат, </w:t>
            </w:r>
          </w:p>
          <w:p w14:paraId="717B6C6A" w14:textId="77777777" w:rsidR="006D2E4A" w:rsidRDefault="006B7F69" w:rsidP="006B7F69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430345" w:rsidRPr="00430345">
              <w:rPr>
                <w:rFonts w:ascii="Times New Roman" w:hAnsi="Times New Roman"/>
              </w:rPr>
              <w:t xml:space="preserve">высокая безработица и дисбаланс на рынке труда, </w:t>
            </w:r>
          </w:p>
          <w:p w14:paraId="2B017CDC" w14:textId="1BA1847B" w:rsidR="006D2E4A" w:rsidRDefault="006D2E4A" w:rsidP="006B7F69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-высокий уровень </w:t>
            </w:r>
            <w:r w:rsidR="00430345" w:rsidRPr="00430345">
              <w:rPr>
                <w:rFonts w:ascii="Times New Roman" w:hAnsi="Times New Roman"/>
              </w:rPr>
              <w:t>инфляци</w:t>
            </w:r>
            <w:r>
              <w:rPr>
                <w:rFonts w:ascii="Times New Roman" w:hAnsi="Times New Roman"/>
              </w:rPr>
              <w:t>и</w:t>
            </w:r>
            <w:r w:rsidR="00430345" w:rsidRPr="00430345">
              <w:rPr>
                <w:rFonts w:ascii="Times New Roman" w:hAnsi="Times New Roman"/>
              </w:rPr>
              <w:t xml:space="preserve">, </w:t>
            </w:r>
          </w:p>
          <w:p w14:paraId="0DB95576" w14:textId="1E642E5D" w:rsidR="006D2E4A" w:rsidRDefault="006D2E4A" w:rsidP="006B7F69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430345">
              <w:rPr>
                <w:rFonts w:ascii="Times New Roman" w:hAnsi="Times New Roman"/>
              </w:rPr>
              <w:t xml:space="preserve">демографический рост </w:t>
            </w:r>
            <w:r>
              <w:rPr>
                <w:rFonts w:ascii="Times New Roman" w:hAnsi="Times New Roman"/>
              </w:rPr>
              <w:t xml:space="preserve">и </w:t>
            </w:r>
            <w:r w:rsidR="00430345" w:rsidRPr="00430345">
              <w:rPr>
                <w:rFonts w:ascii="Times New Roman" w:hAnsi="Times New Roman"/>
              </w:rPr>
              <w:t xml:space="preserve">низкая квалификация рабочей силы, </w:t>
            </w:r>
          </w:p>
          <w:p w14:paraId="1D3FEDE4" w14:textId="2B419336" w:rsidR="00430345" w:rsidRPr="00430345" w:rsidRDefault="006D2E4A" w:rsidP="006B7F69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430345" w:rsidRPr="00430345">
              <w:rPr>
                <w:rFonts w:ascii="Times New Roman" w:hAnsi="Times New Roman"/>
              </w:rPr>
              <w:t>недостаточный рост заработной платы</w:t>
            </w:r>
          </w:p>
        </w:tc>
        <w:tc>
          <w:tcPr>
            <w:tcW w:w="2069" w:type="dxa"/>
            <w:vMerge w:val="restart"/>
          </w:tcPr>
          <w:p w14:paraId="53D1E6C7" w14:textId="77777777" w:rsidR="00016F21" w:rsidRDefault="00016F21" w:rsidP="006B7F69">
            <w:pPr>
              <w:tabs>
                <w:tab w:val="left" w:pos="567"/>
              </w:tabs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="00430345" w:rsidRPr="00430345">
              <w:rPr>
                <w:rFonts w:ascii="Times New Roman" w:hAnsi="Times New Roman"/>
                <w:color w:val="000000"/>
              </w:rPr>
              <w:t xml:space="preserve">Развитие реального сектора экономики, поддержка МСП, </w:t>
            </w:r>
          </w:p>
          <w:p w14:paraId="0CA937B9" w14:textId="77777777" w:rsidR="00016F21" w:rsidRDefault="00016F21" w:rsidP="006B7F69">
            <w:pPr>
              <w:tabs>
                <w:tab w:val="left" w:pos="567"/>
              </w:tabs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="00430345" w:rsidRPr="00430345">
              <w:rPr>
                <w:rFonts w:ascii="Times New Roman" w:hAnsi="Times New Roman"/>
                <w:color w:val="000000"/>
              </w:rPr>
              <w:t xml:space="preserve">повышение квалификации трудовых ресурсов, </w:t>
            </w:r>
          </w:p>
          <w:p w14:paraId="626C1E31" w14:textId="77777777" w:rsidR="00016F21" w:rsidRDefault="00016F21" w:rsidP="006B7F69">
            <w:pPr>
              <w:tabs>
                <w:tab w:val="left" w:pos="567"/>
              </w:tabs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="00430345" w:rsidRPr="00430345">
              <w:rPr>
                <w:rFonts w:ascii="Times New Roman" w:hAnsi="Times New Roman"/>
                <w:color w:val="000000"/>
              </w:rPr>
              <w:t xml:space="preserve">софинансирование мер соцподдержки населения из республиканского бюджета, </w:t>
            </w:r>
          </w:p>
          <w:p w14:paraId="38961846" w14:textId="68CF17F0" w:rsidR="00430345" w:rsidRPr="00430345" w:rsidRDefault="00016F21" w:rsidP="006B7F69">
            <w:pPr>
              <w:tabs>
                <w:tab w:val="left" w:pos="567"/>
              </w:tabs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="00430345" w:rsidRPr="00430345">
              <w:rPr>
                <w:rFonts w:ascii="Times New Roman" w:hAnsi="Times New Roman"/>
                <w:color w:val="000000"/>
              </w:rPr>
              <w:t>повышение заработной платы за счет средств республиканского бюджета</w:t>
            </w:r>
          </w:p>
        </w:tc>
        <w:tc>
          <w:tcPr>
            <w:tcW w:w="1757" w:type="dxa"/>
          </w:tcPr>
          <w:p w14:paraId="6F6C884E" w14:textId="77777777" w:rsidR="006D156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 xml:space="preserve">Минтруд </w:t>
            </w:r>
          </w:p>
          <w:p w14:paraId="712E041A" w14:textId="6BBA917E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Ингушетии, Минэкономразвития Ингушетии</w:t>
            </w:r>
          </w:p>
        </w:tc>
      </w:tr>
      <w:tr w:rsidR="00430345" w:rsidRPr="00430345" w14:paraId="16921FE3" w14:textId="77777777" w:rsidTr="00021461">
        <w:trPr>
          <w:trHeight w:val="2057"/>
        </w:trPr>
        <w:tc>
          <w:tcPr>
            <w:tcW w:w="1135" w:type="dxa"/>
            <w:vMerge/>
          </w:tcPr>
          <w:p w14:paraId="42C3D96A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6E78A19B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Уровень бедности, %</w:t>
            </w:r>
          </w:p>
        </w:tc>
        <w:tc>
          <w:tcPr>
            <w:tcW w:w="1086" w:type="dxa"/>
          </w:tcPr>
          <w:p w14:paraId="24DC98F1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25,6</w:t>
            </w:r>
          </w:p>
        </w:tc>
        <w:tc>
          <w:tcPr>
            <w:tcW w:w="1087" w:type="dxa"/>
          </w:tcPr>
          <w:p w14:paraId="3DE4231A" w14:textId="28CD4382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color w:val="000000"/>
              </w:rPr>
              <w:t>Данные публикуются в более поздний срок</w:t>
            </w:r>
          </w:p>
        </w:tc>
        <w:tc>
          <w:tcPr>
            <w:tcW w:w="1087" w:type="dxa"/>
          </w:tcPr>
          <w:p w14:paraId="74237635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22,0</w:t>
            </w:r>
          </w:p>
        </w:tc>
        <w:tc>
          <w:tcPr>
            <w:tcW w:w="1418" w:type="dxa"/>
          </w:tcPr>
          <w:p w14:paraId="0F7AC053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-</w:t>
            </w:r>
          </w:p>
        </w:tc>
        <w:tc>
          <w:tcPr>
            <w:tcW w:w="2410" w:type="dxa"/>
            <w:vMerge/>
          </w:tcPr>
          <w:p w14:paraId="7330E75F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069" w:type="dxa"/>
            <w:vMerge/>
          </w:tcPr>
          <w:p w14:paraId="362922B2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57" w:type="dxa"/>
          </w:tcPr>
          <w:p w14:paraId="4FBB9E73" w14:textId="77777777" w:rsidR="006D156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 xml:space="preserve">Минтруд </w:t>
            </w:r>
          </w:p>
          <w:p w14:paraId="6324D1D1" w14:textId="7A7759C4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Ингушетии</w:t>
            </w:r>
          </w:p>
        </w:tc>
      </w:tr>
      <w:tr w:rsidR="00430345" w:rsidRPr="007F2553" w14:paraId="287F86D0" w14:textId="77777777" w:rsidTr="00021461">
        <w:trPr>
          <w:trHeight w:val="255"/>
        </w:trPr>
        <w:tc>
          <w:tcPr>
            <w:tcW w:w="1135" w:type="dxa"/>
            <w:vMerge/>
          </w:tcPr>
          <w:p w14:paraId="7EDDFC96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  <w:shd w:val="clear" w:color="auto" w:fill="DEEAF6" w:themeFill="accent1" w:themeFillTint="33"/>
          </w:tcPr>
          <w:p w14:paraId="252FFE61" w14:textId="77777777" w:rsidR="00430345" w:rsidRPr="007F2553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7F2553">
              <w:rPr>
                <w:rFonts w:ascii="Times New Roman" w:hAnsi="Times New Roman"/>
                <w:color w:val="000000"/>
              </w:rPr>
              <w:t>Оборот розничной торговли, % к предыдущему году (в сопоставимых ценах)</w:t>
            </w:r>
          </w:p>
        </w:tc>
        <w:tc>
          <w:tcPr>
            <w:tcW w:w="1086" w:type="dxa"/>
            <w:shd w:val="clear" w:color="auto" w:fill="DEEAF6" w:themeFill="accent1" w:themeFillTint="33"/>
          </w:tcPr>
          <w:p w14:paraId="3D3E9AB1" w14:textId="24DEAB47" w:rsidR="00430345" w:rsidRPr="007F2553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t>114,9</w:t>
            </w:r>
          </w:p>
        </w:tc>
        <w:tc>
          <w:tcPr>
            <w:tcW w:w="1087" w:type="dxa"/>
            <w:shd w:val="clear" w:color="auto" w:fill="DEEAF6" w:themeFill="accent1" w:themeFillTint="33"/>
          </w:tcPr>
          <w:p w14:paraId="25C14EC5" w14:textId="77777777" w:rsidR="00430345" w:rsidRPr="007F2553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7F2553">
              <w:rPr>
                <w:rFonts w:ascii="Times New Roman" w:hAnsi="Times New Roman"/>
                <w:lang w:eastAsia="en-US"/>
              </w:rPr>
              <w:t>105,4</w:t>
            </w:r>
          </w:p>
        </w:tc>
        <w:tc>
          <w:tcPr>
            <w:tcW w:w="1087" w:type="dxa"/>
            <w:shd w:val="clear" w:color="auto" w:fill="DEEAF6" w:themeFill="accent1" w:themeFillTint="33"/>
          </w:tcPr>
          <w:p w14:paraId="03F7A693" w14:textId="77777777" w:rsidR="00430345" w:rsidRPr="007F2553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7F2553">
              <w:rPr>
                <w:rFonts w:ascii="Times New Roman" w:hAnsi="Times New Roman"/>
                <w:lang w:eastAsia="en-US"/>
              </w:rPr>
              <w:t>118,8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4EBE020F" w14:textId="17251246" w:rsidR="00430345" w:rsidRPr="007F2553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t>88,7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5D972976" w14:textId="77777777" w:rsidR="001B7AC6" w:rsidRPr="007F2553" w:rsidRDefault="001B7AC6" w:rsidP="00016F21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t>-</w:t>
            </w:r>
            <w:r w:rsidR="00430345" w:rsidRPr="007F2553">
              <w:rPr>
                <w:rFonts w:ascii="Times New Roman" w:hAnsi="Times New Roman"/>
              </w:rPr>
              <w:t xml:space="preserve">Действие ряда ограничений, связанных с санкциями, </w:t>
            </w:r>
          </w:p>
          <w:p w14:paraId="6A61DD2D" w14:textId="0B1E7A4C" w:rsidR="00430345" w:rsidRPr="007F2553" w:rsidRDefault="001B7AC6" w:rsidP="00016F21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t>-</w:t>
            </w:r>
            <w:r w:rsidR="00430345" w:rsidRPr="007F2553">
              <w:rPr>
                <w:rFonts w:ascii="Times New Roman" w:hAnsi="Times New Roman"/>
              </w:rPr>
              <w:t>рост потребительских цен на продовольственные и непродоволь</w:t>
            </w:r>
            <w:r w:rsidR="00430345" w:rsidRPr="007F2553">
              <w:rPr>
                <w:rFonts w:ascii="Times New Roman" w:hAnsi="Times New Roman"/>
              </w:rPr>
              <w:lastRenderedPageBreak/>
              <w:t xml:space="preserve">ственные товары </w:t>
            </w:r>
          </w:p>
        </w:tc>
        <w:tc>
          <w:tcPr>
            <w:tcW w:w="2069" w:type="dxa"/>
            <w:shd w:val="clear" w:color="auto" w:fill="DEEAF6" w:themeFill="accent1" w:themeFillTint="33"/>
          </w:tcPr>
          <w:p w14:paraId="476EFE7C" w14:textId="4C863D3A" w:rsidR="00430345" w:rsidRPr="007F2553" w:rsidRDefault="00430345" w:rsidP="00016F21">
            <w:pPr>
              <w:tabs>
                <w:tab w:val="left" w:pos="567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7F2553">
              <w:rPr>
                <w:rFonts w:ascii="Times New Roman" w:hAnsi="Times New Roman"/>
                <w:color w:val="000000"/>
              </w:rPr>
              <w:lastRenderedPageBreak/>
              <w:t xml:space="preserve">Расширение спектра предоставления </w:t>
            </w:r>
            <w:proofErr w:type="gramStart"/>
            <w:r w:rsidRPr="007F2553">
              <w:rPr>
                <w:rFonts w:ascii="Times New Roman" w:hAnsi="Times New Roman"/>
                <w:color w:val="000000"/>
              </w:rPr>
              <w:t>ус</w:t>
            </w:r>
            <w:r w:rsidR="000D3E03">
              <w:rPr>
                <w:rFonts w:ascii="Times New Roman" w:hAnsi="Times New Roman"/>
                <w:color w:val="000000"/>
              </w:rPr>
              <w:t>-</w:t>
            </w:r>
            <w:r w:rsidRPr="007F2553">
              <w:rPr>
                <w:rFonts w:ascii="Times New Roman" w:hAnsi="Times New Roman"/>
                <w:color w:val="000000"/>
              </w:rPr>
              <w:t>луг</w:t>
            </w:r>
            <w:proofErr w:type="gramEnd"/>
            <w:r w:rsidRPr="007F2553">
              <w:rPr>
                <w:rFonts w:ascii="Times New Roman" w:hAnsi="Times New Roman"/>
                <w:color w:val="000000"/>
              </w:rPr>
              <w:t xml:space="preserve">, в т.ч. через рынки, маркетплейсы и торгово-развлекательные </w:t>
            </w:r>
            <w:r w:rsidRPr="007F2553">
              <w:rPr>
                <w:rFonts w:ascii="Times New Roman" w:hAnsi="Times New Roman"/>
                <w:color w:val="000000"/>
              </w:rPr>
              <w:lastRenderedPageBreak/>
              <w:t>центры, легализация сферы товарооборота</w:t>
            </w:r>
          </w:p>
        </w:tc>
        <w:tc>
          <w:tcPr>
            <w:tcW w:w="1757" w:type="dxa"/>
            <w:shd w:val="clear" w:color="auto" w:fill="DEEAF6" w:themeFill="accent1" w:themeFillTint="33"/>
          </w:tcPr>
          <w:p w14:paraId="0825AD8C" w14:textId="77777777" w:rsidR="00430345" w:rsidRPr="007F2553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7F2553">
              <w:rPr>
                <w:rFonts w:ascii="Times New Roman" w:hAnsi="Times New Roman"/>
                <w:color w:val="000000" w:themeColor="text1"/>
              </w:rPr>
              <w:lastRenderedPageBreak/>
              <w:t>Минпромсвязи</w:t>
            </w:r>
            <w:proofErr w:type="spellEnd"/>
            <w:r w:rsidRPr="007F2553">
              <w:rPr>
                <w:rFonts w:ascii="Times New Roman" w:hAnsi="Times New Roman"/>
                <w:color w:val="000000" w:themeColor="text1"/>
              </w:rPr>
              <w:t xml:space="preserve"> Ингушетии</w:t>
            </w:r>
          </w:p>
        </w:tc>
      </w:tr>
      <w:tr w:rsidR="00430345" w:rsidRPr="00430345" w14:paraId="6592825F" w14:textId="77777777" w:rsidTr="00021461">
        <w:trPr>
          <w:trHeight w:val="684"/>
        </w:trPr>
        <w:tc>
          <w:tcPr>
            <w:tcW w:w="1135" w:type="dxa"/>
            <w:vMerge w:val="restart"/>
          </w:tcPr>
          <w:p w14:paraId="3F63A0D2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>Культура</w:t>
            </w:r>
          </w:p>
        </w:tc>
        <w:tc>
          <w:tcPr>
            <w:tcW w:w="4110" w:type="dxa"/>
          </w:tcPr>
          <w:p w14:paraId="6C1D6829" w14:textId="5943B58E" w:rsidR="00430345" w:rsidRPr="00E777AA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</w:rPr>
            </w:pPr>
            <w:r w:rsidRPr="00E777AA">
              <w:rPr>
                <w:rFonts w:ascii="Times New Roman" w:hAnsi="Times New Roman"/>
              </w:rPr>
              <w:t>Условия для воспитания гармонично развитой и социально ответственной личности, %</w:t>
            </w:r>
            <w:r w:rsidR="004C6EEA" w:rsidRPr="00E777AA">
              <w:rPr>
                <w:rStyle w:val="af"/>
                <w:rFonts w:ascii="Times New Roman" w:hAnsi="Times New Roman"/>
              </w:rPr>
              <w:endnoteReference w:id="1"/>
            </w:r>
          </w:p>
        </w:tc>
        <w:tc>
          <w:tcPr>
            <w:tcW w:w="1086" w:type="dxa"/>
          </w:tcPr>
          <w:p w14:paraId="3F31DEDC" w14:textId="273233CF" w:rsidR="00430345" w:rsidRPr="00E777AA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E777AA">
              <w:rPr>
                <w:rFonts w:ascii="Times New Roman" w:hAnsi="Times New Roman"/>
              </w:rPr>
              <w:t>-</w:t>
            </w:r>
          </w:p>
        </w:tc>
        <w:tc>
          <w:tcPr>
            <w:tcW w:w="1087" w:type="dxa"/>
          </w:tcPr>
          <w:p w14:paraId="5A7A7325" w14:textId="06080F41" w:rsidR="00430345" w:rsidRPr="00E777AA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E777AA">
              <w:rPr>
                <w:rFonts w:ascii="Times New Roman" w:hAnsi="Times New Roman"/>
              </w:rPr>
              <w:t>Данные не опубликованы</w:t>
            </w:r>
          </w:p>
        </w:tc>
        <w:tc>
          <w:tcPr>
            <w:tcW w:w="1087" w:type="dxa"/>
          </w:tcPr>
          <w:p w14:paraId="26A04875" w14:textId="5AF95B0D" w:rsidR="00430345" w:rsidRPr="00E777AA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E777AA">
              <w:rPr>
                <w:rFonts w:ascii="Times New Roman" w:hAnsi="Times New Roman"/>
                <w:lang w:eastAsia="en-US"/>
              </w:rPr>
              <w:t>110,0</w:t>
            </w:r>
          </w:p>
        </w:tc>
        <w:tc>
          <w:tcPr>
            <w:tcW w:w="1418" w:type="dxa"/>
          </w:tcPr>
          <w:p w14:paraId="6E086733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EE0000"/>
                <w:highlight w:val="yellow"/>
              </w:rPr>
            </w:pPr>
          </w:p>
        </w:tc>
        <w:tc>
          <w:tcPr>
            <w:tcW w:w="2410" w:type="dxa"/>
          </w:tcPr>
          <w:p w14:paraId="536C004B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069" w:type="dxa"/>
          </w:tcPr>
          <w:p w14:paraId="71542552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57" w:type="dxa"/>
          </w:tcPr>
          <w:p w14:paraId="00E9C5FE" w14:textId="77777777" w:rsidR="000C5889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 xml:space="preserve">Минкультуры </w:t>
            </w:r>
          </w:p>
          <w:p w14:paraId="4428A018" w14:textId="1551DF22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Ингушетии</w:t>
            </w:r>
          </w:p>
        </w:tc>
      </w:tr>
      <w:tr w:rsidR="00430345" w:rsidRPr="00430345" w14:paraId="3B428DAF" w14:textId="77777777" w:rsidTr="00021461">
        <w:trPr>
          <w:trHeight w:val="227"/>
        </w:trPr>
        <w:tc>
          <w:tcPr>
            <w:tcW w:w="1135" w:type="dxa"/>
            <w:vMerge/>
          </w:tcPr>
          <w:p w14:paraId="40A0658E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6464D9C4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творчества, процент, %</w:t>
            </w:r>
          </w:p>
        </w:tc>
        <w:tc>
          <w:tcPr>
            <w:tcW w:w="1086" w:type="dxa"/>
          </w:tcPr>
          <w:p w14:paraId="0C032499" w14:textId="2E203F6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45,7</w:t>
            </w:r>
          </w:p>
        </w:tc>
        <w:tc>
          <w:tcPr>
            <w:tcW w:w="1087" w:type="dxa"/>
          </w:tcPr>
          <w:p w14:paraId="6F9FC6BD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80,2</w:t>
            </w:r>
          </w:p>
        </w:tc>
        <w:tc>
          <w:tcPr>
            <w:tcW w:w="1087" w:type="dxa"/>
          </w:tcPr>
          <w:p w14:paraId="07F870B3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45,9</w:t>
            </w:r>
          </w:p>
          <w:p w14:paraId="5F983399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</w:tcPr>
          <w:p w14:paraId="6D0066FF" w14:textId="18AE6343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174,7</w:t>
            </w:r>
          </w:p>
        </w:tc>
        <w:tc>
          <w:tcPr>
            <w:tcW w:w="2410" w:type="dxa"/>
          </w:tcPr>
          <w:p w14:paraId="437C2C7D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069" w:type="dxa"/>
          </w:tcPr>
          <w:p w14:paraId="0DC387F6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57" w:type="dxa"/>
          </w:tcPr>
          <w:p w14:paraId="012F796C" w14:textId="77777777" w:rsidR="000C5889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 xml:space="preserve">Минкультуры </w:t>
            </w:r>
          </w:p>
          <w:p w14:paraId="2143A5F6" w14:textId="2942C294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Ингушетии</w:t>
            </w:r>
          </w:p>
        </w:tc>
      </w:tr>
      <w:tr w:rsidR="00430345" w:rsidRPr="00430345" w14:paraId="17FDF2D2" w14:textId="77777777" w:rsidTr="00021461">
        <w:trPr>
          <w:trHeight w:val="255"/>
        </w:trPr>
        <w:tc>
          <w:tcPr>
            <w:tcW w:w="1135" w:type="dxa"/>
            <w:vMerge/>
          </w:tcPr>
          <w:p w14:paraId="034238B6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  <w:shd w:val="clear" w:color="auto" w:fill="DEEAF6" w:themeFill="accent1" w:themeFillTint="33"/>
          </w:tcPr>
          <w:p w14:paraId="1E865232" w14:textId="77777777" w:rsidR="00430345" w:rsidRPr="007F2553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7F2553">
              <w:rPr>
                <w:rFonts w:ascii="Times New Roman" w:hAnsi="Times New Roman"/>
                <w:color w:val="000000"/>
              </w:rPr>
              <w:t>Число посещений культурных мероприятий, тыс. ед.</w:t>
            </w:r>
          </w:p>
        </w:tc>
        <w:tc>
          <w:tcPr>
            <w:tcW w:w="1086" w:type="dxa"/>
            <w:shd w:val="clear" w:color="auto" w:fill="DEEAF6" w:themeFill="accent1" w:themeFillTint="33"/>
          </w:tcPr>
          <w:p w14:paraId="220C04DC" w14:textId="77777777" w:rsidR="00430345" w:rsidRPr="007F2553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t>2899,8</w:t>
            </w:r>
          </w:p>
        </w:tc>
        <w:tc>
          <w:tcPr>
            <w:tcW w:w="1087" w:type="dxa"/>
            <w:shd w:val="clear" w:color="auto" w:fill="DEEAF6" w:themeFill="accent1" w:themeFillTint="33"/>
          </w:tcPr>
          <w:p w14:paraId="42233B59" w14:textId="77777777" w:rsidR="00430345" w:rsidRPr="007F2553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7F2553">
              <w:rPr>
                <w:rFonts w:ascii="Times New Roman" w:hAnsi="Times New Roman"/>
                <w:lang w:eastAsia="en-US"/>
              </w:rPr>
              <w:t>2789,3</w:t>
            </w:r>
          </w:p>
        </w:tc>
        <w:tc>
          <w:tcPr>
            <w:tcW w:w="1087" w:type="dxa"/>
            <w:shd w:val="clear" w:color="auto" w:fill="DEEAF6" w:themeFill="accent1" w:themeFillTint="33"/>
          </w:tcPr>
          <w:p w14:paraId="5CA88D7D" w14:textId="77777777" w:rsidR="00430345" w:rsidRPr="007F2553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7F2553">
              <w:rPr>
                <w:rFonts w:ascii="Times New Roman" w:hAnsi="Times New Roman"/>
                <w:lang w:eastAsia="en-US"/>
              </w:rPr>
              <w:t>3060,0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4948CB2D" w14:textId="1C9006CE" w:rsidR="00430345" w:rsidRPr="007F2553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t>91,2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08A7643A" w14:textId="77777777" w:rsidR="00430345" w:rsidRPr="007F2553" w:rsidRDefault="00430345" w:rsidP="00CF5068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7F2553">
              <w:rPr>
                <w:rFonts w:ascii="Times New Roman" w:hAnsi="Times New Roman"/>
              </w:rPr>
              <w:t>Уменьшение числа обращений к цифровым ресурсам в сфере культуры</w:t>
            </w:r>
          </w:p>
        </w:tc>
        <w:tc>
          <w:tcPr>
            <w:tcW w:w="2069" w:type="dxa"/>
            <w:shd w:val="clear" w:color="auto" w:fill="DEEAF6" w:themeFill="accent1" w:themeFillTint="33"/>
          </w:tcPr>
          <w:p w14:paraId="18BCC79C" w14:textId="235D4774" w:rsidR="00430345" w:rsidRPr="007F2553" w:rsidRDefault="00430345" w:rsidP="00CF5068">
            <w:pPr>
              <w:tabs>
                <w:tab w:val="left" w:pos="567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7F2553">
              <w:rPr>
                <w:rFonts w:ascii="Times New Roman" w:hAnsi="Times New Roman"/>
                <w:color w:val="000000"/>
              </w:rPr>
              <w:t>Увеличение числа обращений к цифровым ресурсам в сфере культуры, в т.ч. по муниципальным учреждениям культуры; рост числа посещений культурных мероприятий, проводимых о</w:t>
            </w:r>
            <w:r w:rsidRPr="008E7671">
              <w:rPr>
                <w:rFonts w:ascii="Times New Roman" w:hAnsi="Times New Roman"/>
                <w:b/>
                <w:bCs/>
                <w:color w:val="000000"/>
              </w:rPr>
              <w:t>бразовательн</w:t>
            </w:r>
            <w:r w:rsidRPr="007F2553">
              <w:rPr>
                <w:rFonts w:ascii="Times New Roman" w:hAnsi="Times New Roman"/>
                <w:color w:val="000000"/>
              </w:rPr>
              <w:t>ыми организациями СПО</w:t>
            </w:r>
          </w:p>
        </w:tc>
        <w:tc>
          <w:tcPr>
            <w:tcW w:w="1757" w:type="dxa"/>
            <w:shd w:val="clear" w:color="auto" w:fill="DEEAF6" w:themeFill="accent1" w:themeFillTint="33"/>
          </w:tcPr>
          <w:p w14:paraId="192B32A6" w14:textId="77777777" w:rsidR="000C5889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7F2553">
              <w:rPr>
                <w:rFonts w:ascii="Times New Roman" w:hAnsi="Times New Roman"/>
                <w:color w:val="000000"/>
              </w:rPr>
              <w:t xml:space="preserve">Минкультуры </w:t>
            </w:r>
          </w:p>
          <w:p w14:paraId="1D426A8A" w14:textId="001AA4A6" w:rsidR="00430345" w:rsidRPr="007F2553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7F2553">
              <w:rPr>
                <w:rFonts w:ascii="Times New Roman" w:hAnsi="Times New Roman"/>
                <w:color w:val="000000"/>
              </w:rPr>
              <w:t>Ингушетии</w:t>
            </w:r>
          </w:p>
        </w:tc>
      </w:tr>
      <w:tr w:rsidR="00E650D7" w:rsidRPr="00430345" w14:paraId="657E1506" w14:textId="77777777" w:rsidTr="00021461">
        <w:trPr>
          <w:trHeight w:val="508"/>
        </w:trPr>
        <w:tc>
          <w:tcPr>
            <w:tcW w:w="1135" w:type="dxa"/>
            <w:vMerge w:val="restart"/>
          </w:tcPr>
          <w:p w14:paraId="04592F18" w14:textId="77777777" w:rsidR="00E650D7" w:rsidRPr="00430345" w:rsidRDefault="00E650D7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>Охрана окружающей среды</w:t>
            </w:r>
          </w:p>
        </w:tc>
        <w:tc>
          <w:tcPr>
            <w:tcW w:w="4110" w:type="dxa"/>
          </w:tcPr>
          <w:p w14:paraId="6C706629" w14:textId="77777777" w:rsidR="00E650D7" w:rsidRPr="00E778E8" w:rsidRDefault="00E650D7" w:rsidP="00430345">
            <w:pPr>
              <w:tabs>
                <w:tab w:val="left" w:pos="567"/>
              </w:tabs>
              <w:rPr>
                <w:rFonts w:ascii="Times New Roman" w:hAnsi="Times New Roman"/>
              </w:rPr>
            </w:pPr>
            <w:r w:rsidRPr="00E778E8">
              <w:rPr>
                <w:rFonts w:ascii="Times New Roman" w:hAnsi="Times New Roman"/>
              </w:rPr>
              <w:t>Площадь восстановленных водных объектов, га</w:t>
            </w:r>
          </w:p>
        </w:tc>
        <w:tc>
          <w:tcPr>
            <w:tcW w:w="1086" w:type="dxa"/>
          </w:tcPr>
          <w:p w14:paraId="2F0C26CF" w14:textId="7F9EA625" w:rsidR="00E650D7" w:rsidRPr="00E778E8" w:rsidRDefault="00E650D7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E778E8">
              <w:rPr>
                <w:rFonts w:ascii="Times New Roman" w:hAnsi="Times New Roman"/>
              </w:rPr>
              <w:t>116,6</w:t>
            </w:r>
          </w:p>
        </w:tc>
        <w:tc>
          <w:tcPr>
            <w:tcW w:w="1087" w:type="dxa"/>
          </w:tcPr>
          <w:p w14:paraId="0039AD0B" w14:textId="24B71461" w:rsidR="00E650D7" w:rsidRPr="00E778E8" w:rsidRDefault="00E778E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E778E8">
              <w:rPr>
                <w:rFonts w:ascii="Times New Roman" w:hAnsi="Times New Roman"/>
                <w:lang w:eastAsia="en-US"/>
              </w:rPr>
              <w:t>116,7</w:t>
            </w:r>
          </w:p>
        </w:tc>
        <w:tc>
          <w:tcPr>
            <w:tcW w:w="1087" w:type="dxa"/>
          </w:tcPr>
          <w:p w14:paraId="3FB02A4E" w14:textId="1471DF36" w:rsidR="00E650D7" w:rsidRPr="00E778E8" w:rsidRDefault="00E650D7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E778E8">
              <w:rPr>
                <w:rFonts w:ascii="Times New Roman" w:hAnsi="Times New Roman"/>
                <w:lang w:eastAsia="en-US"/>
              </w:rPr>
              <w:t>116,6</w:t>
            </w:r>
          </w:p>
        </w:tc>
        <w:tc>
          <w:tcPr>
            <w:tcW w:w="1418" w:type="dxa"/>
          </w:tcPr>
          <w:p w14:paraId="6453CBBA" w14:textId="66CDB3D6" w:rsidR="00E650D7" w:rsidRPr="00E778E8" w:rsidRDefault="00E778E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E778E8">
              <w:rPr>
                <w:rFonts w:ascii="Times New Roman" w:hAnsi="Times New Roman"/>
              </w:rPr>
              <w:t>100,1</w:t>
            </w:r>
          </w:p>
        </w:tc>
        <w:tc>
          <w:tcPr>
            <w:tcW w:w="4479" w:type="dxa"/>
            <w:gridSpan w:val="2"/>
          </w:tcPr>
          <w:p w14:paraId="1C718109" w14:textId="4A40AA4C" w:rsidR="00E650D7" w:rsidRPr="00E778E8" w:rsidRDefault="00E778E8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E778E8">
              <w:rPr>
                <w:rFonts w:ascii="Times New Roman" w:hAnsi="Times New Roman"/>
                <w:lang w:val="en-US" w:eastAsia="en-US"/>
              </w:rPr>
              <w:t>П</w:t>
            </w:r>
            <w:proofErr w:type="spellStart"/>
            <w:r w:rsidRPr="00E778E8">
              <w:rPr>
                <w:rFonts w:ascii="Times New Roman" w:hAnsi="Times New Roman"/>
                <w:lang w:eastAsia="en-US"/>
              </w:rPr>
              <w:t>оказатель</w:t>
            </w:r>
            <w:proofErr w:type="spellEnd"/>
            <w:r w:rsidRPr="00E778E8">
              <w:rPr>
                <w:rFonts w:ascii="Times New Roman" w:hAnsi="Times New Roman"/>
                <w:lang w:eastAsia="en-US"/>
              </w:rPr>
              <w:t xml:space="preserve"> выполнен</w:t>
            </w:r>
          </w:p>
        </w:tc>
        <w:tc>
          <w:tcPr>
            <w:tcW w:w="1757" w:type="dxa"/>
          </w:tcPr>
          <w:p w14:paraId="4615504E" w14:textId="77777777" w:rsidR="000C5889" w:rsidRPr="00E778E8" w:rsidRDefault="00E650D7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E778E8">
              <w:rPr>
                <w:rFonts w:ascii="Times New Roman" w:hAnsi="Times New Roman"/>
              </w:rPr>
              <w:t xml:space="preserve">Минприроды </w:t>
            </w:r>
          </w:p>
          <w:p w14:paraId="496FEA58" w14:textId="67A528A6" w:rsidR="00E650D7" w:rsidRPr="00E778E8" w:rsidRDefault="00E650D7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E778E8">
              <w:rPr>
                <w:rFonts w:ascii="Times New Roman" w:hAnsi="Times New Roman"/>
              </w:rPr>
              <w:t>Ингушетии</w:t>
            </w:r>
          </w:p>
        </w:tc>
      </w:tr>
      <w:tr w:rsidR="00430345" w:rsidRPr="00430345" w14:paraId="6F3423A5" w14:textId="77777777" w:rsidTr="00021461">
        <w:trPr>
          <w:trHeight w:val="255"/>
        </w:trPr>
        <w:tc>
          <w:tcPr>
            <w:tcW w:w="1135" w:type="dxa"/>
            <w:vMerge/>
          </w:tcPr>
          <w:p w14:paraId="30F965F7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6AC985F3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Отношение площади лесовосстановления и лесоразведения к площади вырубленных и погибших лесных насаждений, %</w:t>
            </w:r>
          </w:p>
        </w:tc>
        <w:tc>
          <w:tcPr>
            <w:tcW w:w="1086" w:type="dxa"/>
          </w:tcPr>
          <w:p w14:paraId="5024B795" w14:textId="0CED1D70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100</w:t>
            </w:r>
            <w:r w:rsidR="008E6DAA">
              <w:rPr>
                <w:rFonts w:ascii="Times New Roman" w:hAnsi="Times New Roman"/>
              </w:rPr>
              <w:t>,0</w:t>
            </w:r>
          </w:p>
        </w:tc>
        <w:tc>
          <w:tcPr>
            <w:tcW w:w="1087" w:type="dxa"/>
          </w:tcPr>
          <w:p w14:paraId="2BA3B628" w14:textId="2C83D0E8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100</w:t>
            </w:r>
            <w:r w:rsidR="008E6DAA">
              <w:rPr>
                <w:rFonts w:ascii="Times New Roman" w:hAnsi="Times New Roman"/>
                <w:lang w:eastAsia="en-US"/>
              </w:rPr>
              <w:t>,0</w:t>
            </w:r>
          </w:p>
        </w:tc>
        <w:tc>
          <w:tcPr>
            <w:tcW w:w="1087" w:type="dxa"/>
          </w:tcPr>
          <w:p w14:paraId="428FED01" w14:textId="7DC6D0A0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100</w:t>
            </w:r>
            <w:r w:rsidR="008E6DAA">
              <w:rPr>
                <w:rFonts w:ascii="Times New Roman" w:hAnsi="Times New Roman"/>
                <w:lang w:eastAsia="en-US"/>
              </w:rPr>
              <w:t>,0</w:t>
            </w:r>
          </w:p>
        </w:tc>
        <w:tc>
          <w:tcPr>
            <w:tcW w:w="1418" w:type="dxa"/>
          </w:tcPr>
          <w:p w14:paraId="26841C5A" w14:textId="2B36E252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100</w:t>
            </w:r>
            <w:r w:rsidR="008E6DAA">
              <w:rPr>
                <w:rFonts w:ascii="Times New Roman" w:hAnsi="Times New Roman"/>
              </w:rPr>
              <w:t>,0</w:t>
            </w:r>
          </w:p>
        </w:tc>
        <w:tc>
          <w:tcPr>
            <w:tcW w:w="4479" w:type="dxa"/>
            <w:gridSpan w:val="2"/>
          </w:tcPr>
          <w:p w14:paraId="03811A1D" w14:textId="1FC86430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lang w:val="en-US" w:eastAsia="en-US"/>
              </w:rPr>
              <w:t>П</w:t>
            </w:r>
            <w:proofErr w:type="spellStart"/>
            <w:r w:rsidRPr="00430345">
              <w:rPr>
                <w:rFonts w:ascii="Times New Roman" w:hAnsi="Times New Roman"/>
                <w:lang w:eastAsia="en-US"/>
              </w:rPr>
              <w:t>оказатель</w:t>
            </w:r>
            <w:proofErr w:type="spellEnd"/>
            <w:r w:rsidRPr="00430345">
              <w:rPr>
                <w:rFonts w:ascii="Times New Roman" w:hAnsi="Times New Roman"/>
                <w:lang w:eastAsia="en-US"/>
              </w:rPr>
              <w:t xml:space="preserve"> выполнен</w:t>
            </w:r>
          </w:p>
        </w:tc>
        <w:tc>
          <w:tcPr>
            <w:tcW w:w="1757" w:type="dxa"/>
          </w:tcPr>
          <w:p w14:paraId="0AF1FA43" w14:textId="77777777" w:rsidR="000C5889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 xml:space="preserve">Минприроды </w:t>
            </w:r>
          </w:p>
          <w:p w14:paraId="0AD38223" w14:textId="3AB69EAC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Ингушетии</w:t>
            </w:r>
          </w:p>
        </w:tc>
      </w:tr>
      <w:tr w:rsidR="00430345" w:rsidRPr="00430345" w14:paraId="5336B9C4" w14:textId="77777777" w:rsidTr="00021461">
        <w:trPr>
          <w:trHeight w:val="1379"/>
        </w:trPr>
        <w:tc>
          <w:tcPr>
            <w:tcW w:w="1135" w:type="dxa"/>
            <w:vMerge/>
          </w:tcPr>
          <w:p w14:paraId="3E487437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7C9F44CF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Качество окружающей среды, %</w:t>
            </w:r>
          </w:p>
        </w:tc>
        <w:tc>
          <w:tcPr>
            <w:tcW w:w="1086" w:type="dxa"/>
          </w:tcPr>
          <w:p w14:paraId="051FA972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181,4</w:t>
            </w:r>
          </w:p>
        </w:tc>
        <w:tc>
          <w:tcPr>
            <w:tcW w:w="1087" w:type="dxa"/>
          </w:tcPr>
          <w:p w14:paraId="2AB431CA" w14:textId="521E4495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color w:val="000000"/>
              </w:rPr>
              <w:t>Данные публикуются в более поздний срок</w:t>
            </w:r>
          </w:p>
        </w:tc>
        <w:tc>
          <w:tcPr>
            <w:tcW w:w="1087" w:type="dxa"/>
          </w:tcPr>
          <w:p w14:paraId="5DE6CEC6" w14:textId="79559AC3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104,</w:t>
            </w:r>
            <w:r w:rsidR="00E650D7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418" w:type="dxa"/>
          </w:tcPr>
          <w:p w14:paraId="7A976B33" w14:textId="1ED9E3F2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1DF88B99" w14:textId="280A7DAD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069" w:type="dxa"/>
          </w:tcPr>
          <w:p w14:paraId="445FCB8B" w14:textId="3584299E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57" w:type="dxa"/>
          </w:tcPr>
          <w:p w14:paraId="198D954B" w14:textId="77777777" w:rsidR="000C5889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 xml:space="preserve">Минприроды </w:t>
            </w:r>
          </w:p>
          <w:p w14:paraId="2A106D1D" w14:textId="3D163F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Ингушетии</w:t>
            </w:r>
          </w:p>
        </w:tc>
      </w:tr>
      <w:tr w:rsidR="00081E8B" w:rsidRPr="00430345" w14:paraId="4EC7B6E4" w14:textId="77777777" w:rsidTr="00021461">
        <w:trPr>
          <w:trHeight w:val="3666"/>
        </w:trPr>
        <w:tc>
          <w:tcPr>
            <w:tcW w:w="1135" w:type="dxa"/>
            <w:vMerge w:val="restart"/>
          </w:tcPr>
          <w:p w14:paraId="758171EF" w14:textId="77777777" w:rsidR="00081E8B" w:rsidRPr="00430345" w:rsidRDefault="00081E8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lastRenderedPageBreak/>
              <w:t>6. Привлекательный образ Ингушетии</w:t>
            </w:r>
          </w:p>
        </w:tc>
        <w:tc>
          <w:tcPr>
            <w:tcW w:w="4110" w:type="dxa"/>
            <w:shd w:val="clear" w:color="auto" w:fill="DEEAF6" w:themeFill="accent1" w:themeFillTint="33"/>
          </w:tcPr>
          <w:p w14:paraId="01FCE6F2" w14:textId="47602D18" w:rsidR="00081E8B" w:rsidRPr="000746AF" w:rsidRDefault="00081E8B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0746AF">
              <w:rPr>
                <w:rFonts w:ascii="Times New Roman" w:hAnsi="Times New Roman"/>
                <w:color w:val="000000"/>
              </w:rPr>
              <w:t>Импорт, млн дол. США</w:t>
            </w:r>
          </w:p>
        </w:tc>
        <w:tc>
          <w:tcPr>
            <w:tcW w:w="1086" w:type="dxa"/>
            <w:shd w:val="clear" w:color="auto" w:fill="DEEAF6" w:themeFill="accent1" w:themeFillTint="33"/>
          </w:tcPr>
          <w:p w14:paraId="5E3494F9" w14:textId="6C67A5E0" w:rsidR="00081E8B" w:rsidRPr="000746AF" w:rsidRDefault="00081E8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0746AF">
              <w:rPr>
                <w:rFonts w:ascii="Times New Roman" w:hAnsi="Times New Roman"/>
              </w:rPr>
              <w:t>11,5</w:t>
            </w:r>
          </w:p>
        </w:tc>
        <w:tc>
          <w:tcPr>
            <w:tcW w:w="1087" w:type="dxa"/>
            <w:shd w:val="clear" w:color="auto" w:fill="DEEAF6" w:themeFill="accent1" w:themeFillTint="33"/>
          </w:tcPr>
          <w:p w14:paraId="2244041B" w14:textId="08597389" w:rsidR="00081E8B" w:rsidRPr="000746AF" w:rsidRDefault="00081E8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0746AF">
              <w:rPr>
                <w:rFonts w:ascii="Times New Roman" w:hAnsi="Times New Roman"/>
                <w:lang w:eastAsia="en-US"/>
              </w:rPr>
              <w:t>10,8</w:t>
            </w:r>
          </w:p>
        </w:tc>
        <w:tc>
          <w:tcPr>
            <w:tcW w:w="1087" w:type="dxa"/>
            <w:shd w:val="clear" w:color="auto" w:fill="DEEAF6" w:themeFill="accent1" w:themeFillTint="33"/>
          </w:tcPr>
          <w:p w14:paraId="265E3CA7" w14:textId="097ECD56" w:rsidR="00081E8B" w:rsidRPr="000746AF" w:rsidRDefault="00081E8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0746AF">
              <w:rPr>
                <w:rFonts w:ascii="Times New Roman" w:hAnsi="Times New Roman"/>
                <w:lang w:eastAsia="en-US"/>
              </w:rPr>
              <w:t>12,5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08499908" w14:textId="34042D44" w:rsidR="00081E8B" w:rsidRPr="000746AF" w:rsidRDefault="00081E8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0746AF">
              <w:rPr>
                <w:rFonts w:ascii="Times New Roman" w:hAnsi="Times New Roman"/>
              </w:rPr>
              <w:t>86,4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020F9A12" w14:textId="1A33C457" w:rsidR="00484BA6" w:rsidRPr="000746AF" w:rsidRDefault="00B44A9C" w:rsidP="00B44A9C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0746AF">
              <w:rPr>
                <w:rFonts w:ascii="Times New Roman" w:hAnsi="Times New Roman"/>
              </w:rPr>
              <w:t>-</w:t>
            </w:r>
            <w:r w:rsidR="00081E8B" w:rsidRPr="000746AF">
              <w:rPr>
                <w:rFonts w:ascii="Times New Roman" w:hAnsi="Times New Roman"/>
              </w:rPr>
              <w:t>Отклонения фактических цен поставок от плановых (экспорт/импорт)</w:t>
            </w:r>
            <w:r w:rsidR="00484BA6" w:rsidRPr="000746AF">
              <w:rPr>
                <w:rFonts w:ascii="Times New Roman" w:hAnsi="Times New Roman"/>
              </w:rPr>
              <w:t xml:space="preserve">, </w:t>
            </w:r>
            <w:r w:rsidR="00081E8B" w:rsidRPr="000746AF">
              <w:rPr>
                <w:rFonts w:ascii="Times New Roman" w:hAnsi="Times New Roman"/>
              </w:rPr>
              <w:t>вызван</w:t>
            </w:r>
            <w:r w:rsidR="00484BA6" w:rsidRPr="000746AF">
              <w:rPr>
                <w:rFonts w:ascii="Times New Roman" w:hAnsi="Times New Roman"/>
              </w:rPr>
              <w:t>н</w:t>
            </w:r>
            <w:r w:rsidR="00081E8B" w:rsidRPr="000746AF">
              <w:rPr>
                <w:rFonts w:ascii="Times New Roman" w:hAnsi="Times New Roman"/>
              </w:rPr>
              <w:t>ы</w:t>
            </w:r>
            <w:r w:rsidR="00484BA6" w:rsidRPr="000746AF">
              <w:rPr>
                <w:rFonts w:ascii="Times New Roman" w:hAnsi="Times New Roman"/>
              </w:rPr>
              <w:t>е</w:t>
            </w:r>
            <w:r w:rsidR="00081E8B" w:rsidRPr="000746AF">
              <w:rPr>
                <w:rFonts w:ascii="Times New Roman" w:hAnsi="Times New Roman"/>
              </w:rPr>
              <w:t xml:space="preserve"> колебаниями мировых цен, валютных курсов, изменениями объемов поставок, влиянием внешней и внутренней политики</w:t>
            </w:r>
            <w:r w:rsidR="00484BA6" w:rsidRPr="000746AF">
              <w:rPr>
                <w:rFonts w:ascii="Times New Roman" w:hAnsi="Times New Roman"/>
              </w:rPr>
              <w:t>;</w:t>
            </w:r>
          </w:p>
          <w:p w14:paraId="0A806A87" w14:textId="22D91954" w:rsidR="00081E8B" w:rsidRPr="000746AF" w:rsidRDefault="00484BA6" w:rsidP="00B44A9C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0746AF">
              <w:rPr>
                <w:rFonts w:ascii="Times New Roman" w:hAnsi="Times New Roman"/>
              </w:rPr>
              <w:t>-</w:t>
            </w:r>
            <w:r w:rsidR="00081E8B" w:rsidRPr="000746AF">
              <w:rPr>
                <w:rFonts w:ascii="Times New Roman" w:hAnsi="Times New Roman"/>
              </w:rPr>
              <w:t>возможны технические и организационные причины: задержки логистики, изменения контрактов, корректировки планов.</w:t>
            </w:r>
          </w:p>
        </w:tc>
        <w:tc>
          <w:tcPr>
            <w:tcW w:w="2069" w:type="dxa"/>
            <w:shd w:val="clear" w:color="auto" w:fill="DEEAF6" w:themeFill="accent1" w:themeFillTint="33"/>
          </w:tcPr>
          <w:p w14:paraId="288CB6AA" w14:textId="77777777" w:rsidR="007F08C1" w:rsidRPr="000746AF" w:rsidRDefault="007F08C1" w:rsidP="00B44A9C">
            <w:pPr>
              <w:tabs>
                <w:tab w:val="left" w:pos="567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0746AF">
              <w:rPr>
                <w:rFonts w:ascii="Times New Roman" w:hAnsi="Times New Roman"/>
                <w:color w:val="000000"/>
              </w:rPr>
              <w:t>-</w:t>
            </w:r>
            <w:r w:rsidR="00081E8B" w:rsidRPr="000746AF">
              <w:rPr>
                <w:rFonts w:ascii="Times New Roman" w:hAnsi="Times New Roman"/>
                <w:color w:val="000000"/>
              </w:rPr>
              <w:t>Оптимизация операционных процессов</w:t>
            </w:r>
            <w:r w:rsidRPr="000746AF">
              <w:rPr>
                <w:rFonts w:ascii="Times New Roman" w:hAnsi="Times New Roman"/>
                <w:color w:val="000000"/>
              </w:rPr>
              <w:t>;</w:t>
            </w:r>
            <w:r w:rsidR="00081E8B" w:rsidRPr="000746AF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5A27AA7B" w14:textId="77777777" w:rsidR="00B109B5" w:rsidRPr="000746AF" w:rsidRDefault="007F08C1" w:rsidP="00B44A9C">
            <w:pPr>
              <w:tabs>
                <w:tab w:val="left" w:pos="567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0746AF">
              <w:rPr>
                <w:rFonts w:ascii="Times New Roman" w:hAnsi="Times New Roman"/>
                <w:color w:val="000000"/>
              </w:rPr>
              <w:t>-э</w:t>
            </w:r>
            <w:r w:rsidR="00081E8B" w:rsidRPr="000746AF">
              <w:rPr>
                <w:rFonts w:ascii="Times New Roman" w:hAnsi="Times New Roman"/>
                <w:color w:val="000000"/>
              </w:rPr>
              <w:t>ффективная организация логистики и внедрение современных систем отслеживания грузов</w:t>
            </w:r>
            <w:r w:rsidR="00B109B5" w:rsidRPr="000746AF">
              <w:rPr>
                <w:rFonts w:ascii="Times New Roman" w:hAnsi="Times New Roman"/>
                <w:color w:val="000000"/>
              </w:rPr>
              <w:t>, что</w:t>
            </w:r>
            <w:r w:rsidR="00081E8B" w:rsidRPr="000746AF">
              <w:rPr>
                <w:rFonts w:ascii="Times New Roman" w:hAnsi="Times New Roman"/>
                <w:color w:val="000000"/>
              </w:rPr>
              <w:t xml:space="preserve"> позвол</w:t>
            </w:r>
            <w:r w:rsidR="00B109B5" w:rsidRPr="000746AF">
              <w:rPr>
                <w:rFonts w:ascii="Times New Roman" w:hAnsi="Times New Roman"/>
                <w:color w:val="000000"/>
              </w:rPr>
              <w:t>и</w:t>
            </w:r>
            <w:r w:rsidR="00081E8B" w:rsidRPr="000746AF">
              <w:rPr>
                <w:rFonts w:ascii="Times New Roman" w:hAnsi="Times New Roman"/>
                <w:color w:val="000000"/>
              </w:rPr>
              <w:t>т сократить издержки и повысить прозрачность цепочки поставок</w:t>
            </w:r>
            <w:r w:rsidR="00B109B5" w:rsidRPr="000746AF">
              <w:rPr>
                <w:rFonts w:ascii="Times New Roman" w:hAnsi="Times New Roman"/>
                <w:color w:val="000000"/>
              </w:rPr>
              <w:t>;</w:t>
            </w:r>
          </w:p>
          <w:p w14:paraId="7B836D5E" w14:textId="1C739D2F" w:rsidR="00081E8B" w:rsidRPr="000746AF" w:rsidRDefault="00B109B5" w:rsidP="00B44A9C">
            <w:pPr>
              <w:tabs>
                <w:tab w:val="left" w:pos="567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0746AF">
              <w:rPr>
                <w:rFonts w:ascii="Times New Roman" w:hAnsi="Times New Roman"/>
                <w:color w:val="000000"/>
              </w:rPr>
              <w:t>-п</w:t>
            </w:r>
            <w:r w:rsidR="00081E8B" w:rsidRPr="000746AF">
              <w:rPr>
                <w:rFonts w:ascii="Times New Roman" w:hAnsi="Times New Roman"/>
                <w:color w:val="000000"/>
              </w:rPr>
              <w:t xml:space="preserve">овышение квалификации сотрудников, </w:t>
            </w:r>
            <w:r w:rsidRPr="000746AF">
              <w:rPr>
                <w:rFonts w:ascii="Times New Roman" w:hAnsi="Times New Roman"/>
                <w:color w:val="000000"/>
              </w:rPr>
              <w:t>занимающихся внешнеэкономической деятельностью</w:t>
            </w:r>
            <w:r w:rsidR="00081E8B" w:rsidRPr="000746AF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57" w:type="dxa"/>
            <w:shd w:val="clear" w:color="auto" w:fill="DEEAF6" w:themeFill="accent1" w:themeFillTint="33"/>
          </w:tcPr>
          <w:p w14:paraId="7C07B56B" w14:textId="3F06DD42" w:rsidR="00081E8B" w:rsidRPr="00430345" w:rsidRDefault="00867600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Минэкон</w:t>
            </w:r>
            <w:r w:rsidRPr="00430345">
              <w:rPr>
                <w:rFonts w:ascii="Times New Roman" w:hAnsi="Times New Roman"/>
                <w:color w:val="000000" w:themeColor="text1"/>
              </w:rPr>
              <w:t>омразвития Ингушетии</w:t>
            </w:r>
          </w:p>
        </w:tc>
      </w:tr>
      <w:tr w:rsidR="00BC375A" w:rsidRPr="00430345" w14:paraId="3625A1EA" w14:textId="77777777" w:rsidTr="00021461">
        <w:trPr>
          <w:trHeight w:val="255"/>
        </w:trPr>
        <w:tc>
          <w:tcPr>
            <w:tcW w:w="1135" w:type="dxa"/>
            <w:vMerge/>
          </w:tcPr>
          <w:p w14:paraId="16914909" w14:textId="77777777" w:rsidR="00BC375A" w:rsidRPr="00430345" w:rsidRDefault="00BC375A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5EAB99C3" w14:textId="77777777" w:rsidR="00BC375A" w:rsidRPr="00430345" w:rsidRDefault="00BC375A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Экспорт, млн дол. США</w:t>
            </w:r>
          </w:p>
        </w:tc>
        <w:tc>
          <w:tcPr>
            <w:tcW w:w="1086" w:type="dxa"/>
          </w:tcPr>
          <w:p w14:paraId="7836B038" w14:textId="77777777" w:rsidR="00BC375A" w:rsidRPr="00430345" w:rsidRDefault="00BC375A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105,01</w:t>
            </w:r>
          </w:p>
        </w:tc>
        <w:tc>
          <w:tcPr>
            <w:tcW w:w="1087" w:type="dxa"/>
          </w:tcPr>
          <w:p w14:paraId="65134123" w14:textId="77777777" w:rsidR="00BC375A" w:rsidRPr="00430345" w:rsidRDefault="00BC375A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44,96</w:t>
            </w:r>
          </w:p>
        </w:tc>
        <w:tc>
          <w:tcPr>
            <w:tcW w:w="1087" w:type="dxa"/>
          </w:tcPr>
          <w:p w14:paraId="2EB6D207" w14:textId="155C42DC" w:rsidR="00BC375A" w:rsidRPr="00430345" w:rsidRDefault="00BC375A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color w:val="000000" w:themeColor="text1"/>
                <w:lang w:eastAsia="en-US"/>
              </w:rPr>
              <w:t>29,6</w:t>
            </w:r>
          </w:p>
        </w:tc>
        <w:tc>
          <w:tcPr>
            <w:tcW w:w="1418" w:type="dxa"/>
          </w:tcPr>
          <w:p w14:paraId="36A4291D" w14:textId="4AF991DE" w:rsidR="00BC375A" w:rsidRPr="00430345" w:rsidRDefault="00BC375A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151,9</w:t>
            </w:r>
          </w:p>
        </w:tc>
        <w:tc>
          <w:tcPr>
            <w:tcW w:w="4479" w:type="dxa"/>
            <w:gridSpan w:val="2"/>
          </w:tcPr>
          <w:p w14:paraId="2EE6C46D" w14:textId="41ED6422" w:rsidR="00BC375A" w:rsidRPr="00430345" w:rsidRDefault="00BC375A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Показатель выполнен</w:t>
            </w:r>
          </w:p>
        </w:tc>
        <w:tc>
          <w:tcPr>
            <w:tcW w:w="1757" w:type="dxa"/>
          </w:tcPr>
          <w:p w14:paraId="660A59D8" w14:textId="0F167542" w:rsidR="00BC375A" w:rsidRPr="00430345" w:rsidRDefault="003A289B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Минэкон</w:t>
            </w:r>
            <w:r w:rsidRPr="00430345">
              <w:rPr>
                <w:rFonts w:ascii="Times New Roman" w:hAnsi="Times New Roman"/>
                <w:color w:val="000000" w:themeColor="text1"/>
              </w:rPr>
              <w:t>омразвития Ингушетии</w:t>
            </w:r>
          </w:p>
        </w:tc>
      </w:tr>
      <w:tr w:rsidR="00430345" w:rsidRPr="00430345" w14:paraId="4759B9ED" w14:textId="77777777" w:rsidTr="00021461">
        <w:trPr>
          <w:trHeight w:val="255"/>
        </w:trPr>
        <w:tc>
          <w:tcPr>
            <w:tcW w:w="1135" w:type="dxa"/>
            <w:vMerge w:val="restart"/>
          </w:tcPr>
          <w:p w14:paraId="5CC15DCE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>7. Накопление инвестиционных возможностей</w:t>
            </w:r>
          </w:p>
        </w:tc>
        <w:tc>
          <w:tcPr>
            <w:tcW w:w="4110" w:type="dxa"/>
          </w:tcPr>
          <w:p w14:paraId="013892D6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Валовой региональный продукт, млрд руб.</w:t>
            </w:r>
          </w:p>
        </w:tc>
        <w:tc>
          <w:tcPr>
            <w:tcW w:w="1086" w:type="dxa"/>
          </w:tcPr>
          <w:p w14:paraId="7265DDE7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108,6</w:t>
            </w:r>
          </w:p>
        </w:tc>
        <w:tc>
          <w:tcPr>
            <w:tcW w:w="1087" w:type="dxa"/>
          </w:tcPr>
          <w:p w14:paraId="48FECFAB" w14:textId="0BE1A1BC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Данные публикуются в более поздний срок</w:t>
            </w:r>
          </w:p>
        </w:tc>
        <w:tc>
          <w:tcPr>
            <w:tcW w:w="1087" w:type="dxa"/>
          </w:tcPr>
          <w:p w14:paraId="7271B5F3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112,0</w:t>
            </w:r>
          </w:p>
        </w:tc>
        <w:tc>
          <w:tcPr>
            <w:tcW w:w="1418" w:type="dxa"/>
          </w:tcPr>
          <w:p w14:paraId="0F5E1B86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-</w:t>
            </w:r>
          </w:p>
        </w:tc>
        <w:tc>
          <w:tcPr>
            <w:tcW w:w="2410" w:type="dxa"/>
          </w:tcPr>
          <w:p w14:paraId="28529B0E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-</w:t>
            </w:r>
          </w:p>
        </w:tc>
        <w:tc>
          <w:tcPr>
            <w:tcW w:w="2069" w:type="dxa"/>
          </w:tcPr>
          <w:p w14:paraId="0413247B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757" w:type="dxa"/>
          </w:tcPr>
          <w:p w14:paraId="6D6B4598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Минэкономразвития Ингушетии</w:t>
            </w:r>
          </w:p>
        </w:tc>
      </w:tr>
      <w:tr w:rsidR="00430345" w:rsidRPr="00430345" w14:paraId="457DD1CA" w14:textId="77777777" w:rsidTr="00021461">
        <w:trPr>
          <w:trHeight w:val="255"/>
        </w:trPr>
        <w:tc>
          <w:tcPr>
            <w:tcW w:w="1135" w:type="dxa"/>
            <w:vMerge/>
          </w:tcPr>
          <w:p w14:paraId="583E8D8A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72C8DC2B" w14:textId="77777777" w:rsidR="00430345" w:rsidRPr="00070DE8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</w:rPr>
            </w:pPr>
            <w:r w:rsidRPr="00070DE8">
              <w:rPr>
                <w:rFonts w:ascii="Times New Roman" w:hAnsi="Times New Roman"/>
              </w:rPr>
              <w:t>Объем налоговых и неналоговых доходов консолидированного бюджета Республики Ингушетия, млн руб.</w:t>
            </w:r>
          </w:p>
        </w:tc>
        <w:tc>
          <w:tcPr>
            <w:tcW w:w="1086" w:type="dxa"/>
          </w:tcPr>
          <w:p w14:paraId="1EB35330" w14:textId="77777777" w:rsidR="00430345" w:rsidRPr="00070DE8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070DE8">
              <w:rPr>
                <w:rFonts w:ascii="Times New Roman" w:hAnsi="Times New Roman"/>
              </w:rPr>
              <w:t>9 084,0</w:t>
            </w:r>
          </w:p>
        </w:tc>
        <w:tc>
          <w:tcPr>
            <w:tcW w:w="1087" w:type="dxa"/>
          </w:tcPr>
          <w:p w14:paraId="608B0BC3" w14:textId="77777777" w:rsidR="00430345" w:rsidRPr="00070DE8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070DE8">
              <w:rPr>
                <w:rFonts w:ascii="Times New Roman" w:hAnsi="Times New Roman"/>
                <w:lang w:eastAsia="en-US"/>
              </w:rPr>
              <w:t>9 992,5</w:t>
            </w:r>
          </w:p>
        </w:tc>
        <w:tc>
          <w:tcPr>
            <w:tcW w:w="1087" w:type="dxa"/>
          </w:tcPr>
          <w:p w14:paraId="514F21F0" w14:textId="2E9B1717" w:rsidR="00430345" w:rsidRPr="00070DE8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070DE8">
              <w:rPr>
                <w:rFonts w:ascii="Times New Roman" w:hAnsi="Times New Roman"/>
                <w:lang w:eastAsia="en-US"/>
              </w:rPr>
              <w:t>9591,1</w:t>
            </w:r>
          </w:p>
        </w:tc>
        <w:tc>
          <w:tcPr>
            <w:tcW w:w="1418" w:type="dxa"/>
          </w:tcPr>
          <w:p w14:paraId="63D5D5D1" w14:textId="16CAAC25" w:rsidR="00430345" w:rsidRPr="00070DE8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070DE8">
              <w:rPr>
                <w:rFonts w:ascii="Times New Roman" w:hAnsi="Times New Roman"/>
              </w:rPr>
              <w:t>104,2</w:t>
            </w:r>
          </w:p>
        </w:tc>
        <w:tc>
          <w:tcPr>
            <w:tcW w:w="4479" w:type="dxa"/>
            <w:gridSpan w:val="2"/>
          </w:tcPr>
          <w:p w14:paraId="38A28000" w14:textId="55C98D17" w:rsidR="00430345" w:rsidRPr="00070DE8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070DE8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186FE7CF" w14:textId="77777777" w:rsidR="00A74EC7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070DE8">
              <w:rPr>
                <w:rFonts w:ascii="Times New Roman" w:hAnsi="Times New Roman"/>
              </w:rPr>
              <w:t xml:space="preserve">Минфин </w:t>
            </w:r>
          </w:p>
          <w:p w14:paraId="4D154ED3" w14:textId="45B6FF60" w:rsidR="00430345" w:rsidRPr="00070DE8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070DE8">
              <w:rPr>
                <w:rFonts w:ascii="Times New Roman" w:hAnsi="Times New Roman"/>
              </w:rPr>
              <w:t>Ингушетии</w:t>
            </w:r>
          </w:p>
        </w:tc>
      </w:tr>
      <w:tr w:rsidR="00430345" w:rsidRPr="00430345" w14:paraId="3F239186" w14:textId="77777777" w:rsidTr="00021461">
        <w:trPr>
          <w:trHeight w:val="536"/>
        </w:trPr>
        <w:tc>
          <w:tcPr>
            <w:tcW w:w="1135" w:type="dxa"/>
            <w:vMerge w:val="restart"/>
          </w:tcPr>
          <w:p w14:paraId="06E603C2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>8. Комплексное развитие территорий</w:t>
            </w:r>
          </w:p>
        </w:tc>
        <w:tc>
          <w:tcPr>
            <w:tcW w:w="4110" w:type="dxa"/>
          </w:tcPr>
          <w:p w14:paraId="412AE6FE" w14:textId="2880E581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Качество среды для жизни в опорных населенных пунктах, %</w:t>
            </w:r>
          </w:p>
        </w:tc>
        <w:tc>
          <w:tcPr>
            <w:tcW w:w="1086" w:type="dxa"/>
          </w:tcPr>
          <w:p w14:paraId="25EC7CFC" w14:textId="15CA05FF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-</w:t>
            </w:r>
          </w:p>
        </w:tc>
        <w:tc>
          <w:tcPr>
            <w:tcW w:w="1087" w:type="dxa"/>
          </w:tcPr>
          <w:p w14:paraId="7C8399CC" w14:textId="17FB606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28,58</w:t>
            </w:r>
          </w:p>
        </w:tc>
        <w:tc>
          <w:tcPr>
            <w:tcW w:w="1087" w:type="dxa"/>
          </w:tcPr>
          <w:p w14:paraId="5FB02789" w14:textId="5DE633E0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4,</w:t>
            </w:r>
            <w:r w:rsidR="00070DE8">
              <w:rPr>
                <w:rFonts w:ascii="Times New Roman" w:hAnsi="Times New Roman"/>
                <w:lang w:eastAsia="en-US"/>
              </w:rPr>
              <w:t>08</w:t>
            </w:r>
          </w:p>
        </w:tc>
        <w:tc>
          <w:tcPr>
            <w:tcW w:w="1418" w:type="dxa"/>
          </w:tcPr>
          <w:p w14:paraId="03E99980" w14:textId="2B048EF4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700,5</w:t>
            </w:r>
          </w:p>
        </w:tc>
        <w:tc>
          <w:tcPr>
            <w:tcW w:w="4479" w:type="dxa"/>
            <w:gridSpan w:val="2"/>
          </w:tcPr>
          <w:p w14:paraId="60B6448D" w14:textId="49D1D8BC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Показатель выполнен</w:t>
            </w:r>
          </w:p>
        </w:tc>
        <w:tc>
          <w:tcPr>
            <w:tcW w:w="1757" w:type="dxa"/>
          </w:tcPr>
          <w:p w14:paraId="2012FAC0" w14:textId="77777777" w:rsidR="00A74EC7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 xml:space="preserve">Минстрой </w:t>
            </w:r>
          </w:p>
          <w:p w14:paraId="4B70BD86" w14:textId="181CB330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Ингушетии</w:t>
            </w:r>
          </w:p>
        </w:tc>
      </w:tr>
      <w:tr w:rsidR="00430345" w:rsidRPr="00430345" w14:paraId="5379D846" w14:textId="77777777" w:rsidTr="00021461">
        <w:trPr>
          <w:trHeight w:val="255"/>
        </w:trPr>
        <w:tc>
          <w:tcPr>
            <w:tcW w:w="1135" w:type="dxa"/>
            <w:vMerge/>
          </w:tcPr>
          <w:p w14:paraId="5C03EF8C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1E09BD6E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Число муниципальных образований, ед.</w:t>
            </w:r>
          </w:p>
        </w:tc>
        <w:tc>
          <w:tcPr>
            <w:tcW w:w="1086" w:type="dxa"/>
          </w:tcPr>
          <w:p w14:paraId="76B4EA31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9</w:t>
            </w:r>
          </w:p>
        </w:tc>
        <w:tc>
          <w:tcPr>
            <w:tcW w:w="1087" w:type="dxa"/>
          </w:tcPr>
          <w:p w14:paraId="158953B6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087" w:type="dxa"/>
          </w:tcPr>
          <w:p w14:paraId="505D34F9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418" w:type="dxa"/>
          </w:tcPr>
          <w:p w14:paraId="22C615B7" w14:textId="4F4848F3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100</w:t>
            </w:r>
          </w:p>
        </w:tc>
        <w:tc>
          <w:tcPr>
            <w:tcW w:w="4479" w:type="dxa"/>
            <w:gridSpan w:val="2"/>
          </w:tcPr>
          <w:p w14:paraId="27D2D5B9" w14:textId="5AC8B24F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Показатель выполнен</w:t>
            </w:r>
          </w:p>
        </w:tc>
        <w:tc>
          <w:tcPr>
            <w:tcW w:w="1757" w:type="dxa"/>
          </w:tcPr>
          <w:p w14:paraId="5E5DE728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430345">
              <w:rPr>
                <w:rFonts w:ascii="Times New Roman" w:hAnsi="Times New Roman"/>
                <w:color w:val="000000" w:themeColor="text1"/>
              </w:rPr>
              <w:t>Минэкономразвития Ингушетии</w:t>
            </w:r>
          </w:p>
        </w:tc>
      </w:tr>
      <w:tr w:rsidR="00430345" w:rsidRPr="00430345" w14:paraId="49046969" w14:textId="77777777" w:rsidTr="00021461">
        <w:trPr>
          <w:trHeight w:val="255"/>
        </w:trPr>
        <w:tc>
          <w:tcPr>
            <w:tcW w:w="1135" w:type="dxa"/>
            <w:vMerge/>
          </w:tcPr>
          <w:p w14:paraId="046AE11B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134A7CF6" w14:textId="77777777" w:rsidR="00430345" w:rsidRPr="00E005AF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</w:rPr>
            </w:pPr>
            <w:r w:rsidRPr="00E005AF">
              <w:rPr>
                <w:rFonts w:ascii="Times New Roman" w:hAnsi="Times New Roman"/>
              </w:rPr>
              <w:t xml:space="preserve">Доля автомобильных дорог крупнейших городских агломераций и автомобильных дорог регионального значения (включая дороги, отнесенные к опорной сети автомобильных дорог), соответствующих нормативам, </w:t>
            </w:r>
            <w:r w:rsidRPr="00E005AF">
              <w:rPr>
                <w:rFonts w:ascii="Times New Roman" w:hAnsi="Times New Roman"/>
              </w:rPr>
              <w:lastRenderedPageBreak/>
              <w:t>%</w:t>
            </w:r>
          </w:p>
        </w:tc>
        <w:tc>
          <w:tcPr>
            <w:tcW w:w="1086" w:type="dxa"/>
          </w:tcPr>
          <w:p w14:paraId="2BA8AD07" w14:textId="59F8CB14" w:rsidR="00430345" w:rsidRPr="00E005AF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E005AF">
              <w:rPr>
                <w:rFonts w:ascii="Times New Roman" w:hAnsi="Times New Roman"/>
              </w:rPr>
              <w:lastRenderedPageBreak/>
              <w:t>85,4</w:t>
            </w:r>
          </w:p>
        </w:tc>
        <w:tc>
          <w:tcPr>
            <w:tcW w:w="1087" w:type="dxa"/>
          </w:tcPr>
          <w:p w14:paraId="0102C036" w14:textId="30E8A0EA" w:rsidR="00430345" w:rsidRPr="00E005AF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E005AF">
              <w:rPr>
                <w:rFonts w:ascii="Times New Roman" w:hAnsi="Times New Roman"/>
                <w:lang w:eastAsia="en-US"/>
              </w:rPr>
              <w:t>85,0</w:t>
            </w:r>
          </w:p>
        </w:tc>
        <w:tc>
          <w:tcPr>
            <w:tcW w:w="1087" w:type="dxa"/>
          </w:tcPr>
          <w:p w14:paraId="619482D9" w14:textId="137B32C0" w:rsidR="00430345" w:rsidRPr="00E005AF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E005AF">
              <w:rPr>
                <w:rFonts w:ascii="Times New Roman" w:hAnsi="Times New Roman"/>
                <w:lang w:eastAsia="en-US"/>
              </w:rPr>
              <w:t>85,0</w:t>
            </w:r>
          </w:p>
        </w:tc>
        <w:tc>
          <w:tcPr>
            <w:tcW w:w="1418" w:type="dxa"/>
          </w:tcPr>
          <w:p w14:paraId="196CB79F" w14:textId="64267824" w:rsidR="00430345" w:rsidRPr="00E005AF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E005AF">
              <w:rPr>
                <w:rFonts w:ascii="Times New Roman" w:hAnsi="Times New Roman"/>
              </w:rPr>
              <w:t>100</w:t>
            </w:r>
          </w:p>
        </w:tc>
        <w:tc>
          <w:tcPr>
            <w:tcW w:w="4479" w:type="dxa"/>
            <w:gridSpan w:val="2"/>
          </w:tcPr>
          <w:p w14:paraId="267408FB" w14:textId="606D78CF" w:rsidR="00430345" w:rsidRPr="00E005AF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E005AF">
              <w:rPr>
                <w:rFonts w:ascii="Times New Roman" w:hAnsi="Times New Roman"/>
              </w:rPr>
              <w:t>Показатель выполнен</w:t>
            </w:r>
          </w:p>
        </w:tc>
        <w:tc>
          <w:tcPr>
            <w:tcW w:w="1757" w:type="dxa"/>
          </w:tcPr>
          <w:p w14:paraId="4C89440C" w14:textId="132A6814" w:rsidR="00430345" w:rsidRPr="00E005AF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proofErr w:type="spellStart"/>
            <w:r w:rsidRPr="00E005AF">
              <w:rPr>
                <w:rFonts w:ascii="Times New Roman" w:hAnsi="Times New Roman"/>
              </w:rPr>
              <w:t>Минавтодортранс</w:t>
            </w:r>
            <w:proofErr w:type="spellEnd"/>
            <w:r w:rsidRPr="00E005AF">
              <w:rPr>
                <w:rFonts w:ascii="Times New Roman" w:hAnsi="Times New Roman"/>
              </w:rPr>
              <w:t xml:space="preserve"> Ингуш</w:t>
            </w:r>
            <w:r w:rsidR="00A74EC7">
              <w:rPr>
                <w:rFonts w:ascii="Times New Roman" w:hAnsi="Times New Roman"/>
              </w:rPr>
              <w:t>е</w:t>
            </w:r>
            <w:r w:rsidRPr="00E005AF">
              <w:rPr>
                <w:rFonts w:ascii="Times New Roman" w:hAnsi="Times New Roman"/>
              </w:rPr>
              <w:t>тии</w:t>
            </w:r>
          </w:p>
        </w:tc>
      </w:tr>
      <w:tr w:rsidR="00430345" w:rsidRPr="00430345" w14:paraId="0ED3F7B4" w14:textId="77777777" w:rsidTr="00021461">
        <w:trPr>
          <w:trHeight w:val="255"/>
        </w:trPr>
        <w:tc>
          <w:tcPr>
            <w:tcW w:w="1135" w:type="dxa"/>
            <w:vMerge/>
          </w:tcPr>
          <w:p w14:paraId="494CADF2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1DB9FDB9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 xml:space="preserve">«Цифровая зрелость» органов государственной власти субъектов </w:t>
            </w:r>
            <w:r w:rsidRPr="00430345">
              <w:rPr>
                <w:rFonts w:ascii="Times New Roman" w:hAnsi="Times New Roman"/>
                <w:color w:val="000000" w:themeColor="text1"/>
              </w:rPr>
              <w:t>Российской Федерации, органов местного самоуправления и организаций в сфере здравоохранения, образования, городского хозяйства и строительства, общественного транспорта, подразумевающая использование ими отечественных информационно-технологических решений, %</w:t>
            </w:r>
          </w:p>
        </w:tc>
        <w:tc>
          <w:tcPr>
            <w:tcW w:w="1086" w:type="dxa"/>
          </w:tcPr>
          <w:p w14:paraId="03476FC3" w14:textId="53514A7D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71,</w:t>
            </w:r>
            <w:r w:rsidR="00065532">
              <w:rPr>
                <w:rFonts w:ascii="Times New Roman" w:hAnsi="Times New Roman"/>
              </w:rPr>
              <w:t>3</w:t>
            </w:r>
          </w:p>
        </w:tc>
        <w:tc>
          <w:tcPr>
            <w:tcW w:w="1087" w:type="dxa"/>
          </w:tcPr>
          <w:p w14:paraId="66973F3D" w14:textId="7E49292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37,7</w:t>
            </w:r>
          </w:p>
        </w:tc>
        <w:tc>
          <w:tcPr>
            <w:tcW w:w="1087" w:type="dxa"/>
          </w:tcPr>
          <w:p w14:paraId="5361F83A" w14:textId="57BCABC3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33,1</w:t>
            </w:r>
          </w:p>
        </w:tc>
        <w:tc>
          <w:tcPr>
            <w:tcW w:w="1418" w:type="dxa"/>
          </w:tcPr>
          <w:p w14:paraId="707CBD95" w14:textId="5D373918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113,9</w:t>
            </w:r>
          </w:p>
        </w:tc>
        <w:tc>
          <w:tcPr>
            <w:tcW w:w="4479" w:type="dxa"/>
            <w:gridSpan w:val="2"/>
          </w:tcPr>
          <w:p w14:paraId="1EB8BC0B" w14:textId="57640915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Показатель выполнен</w:t>
            </w:r>
          </w:p>
        </w:tc>
        <w:tc>
          <w:tcPr>
            <w:tcW w:w="1757" w:type="dxa"/>
          </w:tcPr>
          <w:p w14:paraId="3012BA27" w14:textId="5C902442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430345">
              <w:rPr>
                <w:rFonts w:ascii="Times New Roman" w:hAnsi="Times New Roman"/>
                <w:color w:val="000000"/>
              </w:rPr>
              <w:t>Минпромсвязи</w:t>
            </w:r>
            <w:proofErr w:type="spellEnd"/>
          </w:p>
          <w:p w14:paraId="597C40EF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Ингушетии</w:t>
            </w:r>
          </w:p>
        </w:tc>
      </w:tr>
      <w:tr w:rsidR="00430345" w:rsidRPr="00430345" w14:paraId="3D0566ED" w14:textId="77777777" w:rsidTr="00021461">
        <w:trPr>
          <w:trHeight w:val="255"/>
        </w:trPr>
        <w:tc>
          <w:tcPr>
            <w:tcW w:w="1135" w:type="dxa"/>
            <w:vMerge/>
          </w:tcPr>
          <w:p w14:paraId="74D276ED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49294753" w14:textId="71FFBC2B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Доля парка общественного транспорта, имеющего срок эксплуатации не старше нормативного, в агломерациях и городах, %</w:t>
            </w:r>
            <w:r w:rsidR="00065532">
              <w:rPr>
                <w:rStyle w:val="af"/>
                <w:rFonts w:ascii="Times New Roman" w:hAnsi="Times New Roman"/>
                <w:color w:val="000000"/>
              </w:rPr>
              <w:endnoteReference w:id="2"/>
            </w:r>
          </w:p>
        </w:tc>
        <w:tc>
          <w:tcPr>
            <w:tcW w:w="1086" w:type="dxa"/>
          </w:tcPr>
          <w:p w14:paraId="4FA22447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  <w:color w:val="000000" w:themeColor="text1"/>
              </w:rPr>
              <w:t>24</w:t>
            </w:r>
          </w:p>
        </w:tc>
        <w:tc>
          <w:tcPr>
            <w:tcW w:w="1087" w:type="dxa"/>
          </w:tcPr>
          <w:p w14:paraId="1A568B91" w14:textId="696BC154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F22E0D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1087" w:type="dxa"/>
          </w:tcPr>
          <w:p w14:paraId="0534F001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418" w:type="dxa"/>
          </w:tcPr>
          <w:p w14:paraId="5AE7FDED" w14:textId="21A00DED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116,0</w:t>
            </w:r>
          </w:p>
        </w:tc>
        <w:tc>
          <w:tcPr>
            <w:tcW w:w="4479" w:type="dxa"/>
            <w:gridSpan w:val="2"/>
          </w:tcPr>
          <w:p w14:paraId="08349490" w14:textId="799058FC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Показатель выполнен</w:t>
            </w:r>
          </w:p>
        </w:tc>
        <w:tc>
          <w:tcPr>
            <w:tcW w:w="1757" w:type="dxa"/>
          </w:tcPr>
          <w:p w14:paraId="6434148E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430345">
              <w:rPr>
                <w:rFonts w:ascii="Times New Roman" w:hAnsi="Times New Roman"/>
                <w:color w:val="000000" w:themeColor="text1"/>
              </w:rPr>
              <w:t>Минавтодортранс</w:t>
            </w:r>
            <w:proofErr w:type="spellEnd"/>
            <w:r w:rsidRPr="00430345">
              <w:rPr>
                <w:rFonts w:ascii="Times New Roman" w:hAnsi="Times New Roman"/>
                <w:color w:val="000000" w:themeColor="text1"/>
              </w:rPr>
              <w:t xml:space="preserve"> Ингушетии</w:t>
            </w:r>
          </w:p>
        </w:tc>
      </w:tr>
      <w:tr w:rsidR="00430345" w:rsidRPr="00430345" w14:paraId="1852A5D0" w14:textId="77777777" w:rsidTr="00021461">
        <w:trPr>
          <w:trHeight w:val="255"/>
        </w:trPr>
        <w:tc>
          <w:tcPr>
            <w:tcW w:w="1135" w:type="dxa"/>
          </w:tcPr>
          <w:p w14:paraId="134A55B0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>9. Инновационный рост</w:t>
            </w:r>
          </w:p>
        </w:tc>
        <w:tc>
          <w:tcPr>
            <w:tcW w:w="4110" w:type="dxa"/>
          </w:tcPr>
          <w:p w14:paraId="25C5EE45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Выдано патентов и свидетельств на результаты интеллектуальной деятельности, средства индивидуализации, единиц</w:t>
            </w:r>
          </w:p>
        </w:tc>
        <w:tc>
          <w:tcPr>
            <w:tcW w:w="1086" w:type="dxa"/>
          </w:tcPr>
          <w:p w14:paraId="3552A2C9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39</w:t>
            </w:r>
          </w:p>
        </w:tc>
        <w:tc>
          <w:tcPr>
            <w:tcW w:w="1087" w:type="dxa"/>
          </w:tcPr>
          <w:p w14:paraId="3E3BCB11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49</w:t>
            </w:r>
          </w:p>
        </w:tc>
        <w:tc>
          <w:tcPr>
            <w:tcW w:w="1087" w:type="dxa"/>
          </w:tcPr>
          <w:p w14:paraId="16EA210C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418" w:type="dxa"/>
          </w:tcPr>
          <w:p w14:paraId="2F0282FB" w14:textId="5320D4D0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544,4</w:t>
            </w:r>
          </w:p>
        </w:tc>
        <w:tc>
          <w:tcPr>
            <w:tcW w:w="4479" w:type="dxa"/>
            <w:gridSpan w:val="2"/>
          </w:tcPr>
          <w:p w14:paraId="392A79EF" w14:textId="33F0AA6B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Показатель выполнен</w:t>
            </w:r>
          </w:p>
        </w:tc>
        <w:tc>
          <w:tcPr>
            <w:tcW w:w="1757" w:type="dxa"/>
          </w:tcPr>
          <w:p w14:paraId="2D948C68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430345">
              <w:rPr>
                <w:rFonts w:ascii="Times New Roman" w:hAnsi="Times New Roman"/>
                <w:color w:val="000000" w:themeColor="text1"/>
              </w:rPr>
              <w:t>Минпромсвязи</w:t>
            </w:r>
            <w:proofErr w:type="spellEnd"/>
            <w:r w:rsidRPr="00430345">
              <w:rPr>
                <w:rFonts w:ascii="Times New Roman" w:hAnsi="Times New Roman"/>
                <w:color w:val="000000" w:themeColor="text1"/>
              </w:rPr>
              <w:t xml:space="preserve"> Ингушетии,</w:t>
            </w:r>
          </w:p>
          <w:p w14:paraId="36DB4FAB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430345">
              <w:rPr>
                <w:rFonts w:ascii="Times New Roman" w:hAnsi="Times New Roman"/>
                <w:color w:val="000000" w:themeColor="text1"/>
              </w:rPr>
              <w:t>Минобразования Ингушетии,</w:t>
            </w:r>
          </w:p>
          <w:p w14:paraId="168C1D74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430345">
              <w:rPr>
                <w:rFonts w:ascii="Times New Roman" w:hAnsi="Times New Roman"/>
                <w:color w:val="000000" w:themeColor="text1"/>
              </w:rPr>
              <w:t>ИнГУ</w:t>
            </w:r>
            <w:proofErr w:type="spellEnd"/>
          </w:p>
        </w:tc>
      </w:tr>
      <w:tr w:rsidR="00430345" w:rsidRPr="00430345" w14:paraId="1627B43C" w14:textId="77777777" w:rsidTr="00021461">
        <w:trPr>
          <w:trHeight w:val="255"/>
        </w:trPr>
        <w:tc>
          <w:tcPr>
            <w:tcW w:w="1135" w:type="dxa"/>
            <w:vMerge w:val="restart"/>
          </w:tcPr>
          <w:p w14:paraId="35AFD8A8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30345">
              <w:rPr>
                <w:rFonts w:ascii="Times New Roman" w:hAnsi="Times New Roman"/>
                <w:b/>
                <w:bCs/>
                <w:iCs/>
              </w:rPr>
              <w:t>10. Кадровое обеспечение</w:t>
            </w:r>
          </w:p>
        </w:tc>
        <w:tc>
          <w:tcPr>
            <w:tcW w:w="4110" w:type="dxa"/>
          </w:tcPr>
          <w:p w14:paraId="3617726F" w14:textId="77777777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Выпуск специалистов среднего звена (включая квалифицированных рабочих и служащих), тыс. чел.</w:t>
            </w:r>
          </w:p>
        </w:tc>
        <w:tc>
          <w:tcPr>
            <w:tcW w:w="1086" w:type="dxa"/>
          </w:tcPr>
          <w:p w14:paraId="3C8DD827" w14:textId="19DD45A0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3,8</w:t>
            </w:r>
          </w:p>
        </w:tc>
        <w:tc>
          <w:tcPr>
            <w:tcW w:w="1087" w:type="dxa"/>
          </w:tcPr>
          <w:p w14:paraId="28AA231E" w14:textId="2166CAB3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4,2</w:t>
            </w:r>
          </w:p>
        </w:tc>
        <w:tc>
          <w:tcPr>
            <w:tcW w:w="1087" w:type="dxa"/>
          </w:tcPr>
          <w:p w14:paraId="2211EC4C" w14:textId="38D59B35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4,4</w:t>
            </w:r>
          </w:p>
        </w:tc>
        <w:tc>
          <w:tcPr>
            <w:tcW w:w="1418" w:type="dxa"/>
          </w:tcPr>
          <w:p w14:paraId="24A2F481" w14:textId="537F93BD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95,5</w:t>
            </w:r>
          </w:p>
        </w:tc>
        <w:tc>
          <w:tcPr>
            <w:tcW w:w="4479" w:type="dxa"/>
            <w:gridSpan w:val="2"/>
          </w:tcPr>
          <w:p w14:paraId="5A3B075A" w14:textId="2595E056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Показатель в пределах нормы.</w:t>
            </w:r>
          </w:p>
          <w:p w14:paraId="599A0262" w14:textId="188D7402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57" w:type="dxa"/>
          </w:tcPr>
          <w:p w14:paraId="045A4578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</w:rPr>
              <w:t>Минобразования Ингушетии</w:t>
            </w:r>
          </w:p>
        </w:tc>
      </w:tr>
      <w:tr w:rsidR="00430345" w:rsidRPr="00430345" w14:paraId="631BD6B0" w14:textId="77777777" w:rsidTr="00021461">
        <w:trPr>
          <w:trHeight w:val="392"/>
        </w:trPr>
        <w:tc>
          <w:tcPr>
            <w:tcW w:w="1135" w:type="dxa"/>
            <w:vMerge/>
          </w:tcPr>
          <w:p w14:paraId="0C3A18A6" w14:textId="77777777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110" w:type="dxa"/>
          </w:tcPr>
          <w:p w14:paraId="70BE8BE9" w14:textId="305F05C9" w:rsidR="00430345" w:rsidRPr="00430345" w:rsidRDefault="00430345" w:rsidP="00430345">
            <w:pPr>
              <w:tabs>
                <w:tab w:val="left" w:pos="567"/>
              </w:tabs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Потребность в кадровом обеспечении экономики замещающая, тыс. чел.</w:t>
            </w:r>
          </w:p>
        </w:tc>
        <w:tc>
          <w:tcPr>
            <w:tcW w:w="1086" w:type="dxa"/>
          </w:tcPr>
          <w:p w14:paraId="590A6F17" w14:textId="6AC7023C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-</w:t>
            </w:r>
          </w:p>
        </w:tc>
        <w:tc>
          <w:tcPr>
            <w:tcW w:w="1087" w:type="dxa"/>
          </w:tcPr>
          <w:p w14:paraId="0054B288" w14:textId="6FADAEDB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17,4</w:t>
            </w:r>
          </w:p>
        </w:tc>
        <w:tc>
          <w:tcPr>
            <w:tcW w:w="1087" w:type="dxa"/>
          </w:tcPr>
          <w:p w14:paraId="4C51B178" w14:textId="7519F986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en-US"/>
              </w:rPr>
            </w:pPr>
            <w:r w:rsidRPr="00430345">
              <w:rPr>
                <w:rFonts w:ascii="Times New Roman" w:hAnsi="Times New Roman"/>
                <w:lang w:eastAsia="en-US"/>
              </w:rPr>
              <w:t>17,8</w:t>
            </w:r>
          </w:p>
        </w:tc>
        <w:tc>
          <w:tcPr>
            <w:tcW w:w="1418" w:type="dxa"/>
          </w:tcPr>
          <w:p w14:paraId="75122CEC" w14:textId="011984C1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</w:rPr>
            </w:pPr>
            <w:r w:rsidRPr="00430345">
              <w:rPr>
                <w:rFonts w:ascii="Times New Roman" w:hAnsi="Times New Roman"/>
              </w:rPr>
              <w:t>97,8</w:t>
            </w:r>
          </w:p>
        </w:tc>
        <w:tc>
          <w:tcPr>
            <w:tcW w:w="4479" w:type="dxa"/>
            <w:gridSpan w:val="2"/>
          </w:tcPr>
          <w:p w14:paraId="50F8590A" w14:textId="486DBE2B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Показатель в пределах нормы.</w:t>
            </w:r>
          </w:p>
        </w:tc>
        <w:tc>
          <w:tcPr>
            <w:tcW w:w="1757" w:type="dxa"/>
          </w:tcPr>
          <w:p w14:paraId="42407005" w14:textId="77777777" w:rsidR="000C5889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 xml:space="preserve">Минтруд </w:t>
            </w:r>
          </w:p>
          <w:p w14:paraId="627CA6E7" w14:textId="400606D2" w:rsidR="00430345" w:rsidRPr="00430345" w:rsidRDefault="00430345" w:rsidP="00430345">
            <w:pPr>
              <w:tabs>
                <w:tab w:val="left" w:pos="567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430345">
              <w:rPr>
                <w:rFonts w:ascii="Times New Roman" w:hAnsi="Times New Roman"/>
                <w:color w:val="000000"/>
              </w:rPr>
              <w:t>Ингушетии</w:t>
            </w:r>
          </w:p>
        </w:tc>
      </w:tr>
    </w:tbl>
    <w:p w14:paraId="79899408" w14:textId="6F91750D" w:rsidR="00B61AD1" w:rsidRPr="00371864" w:rsidRDefault="00B61AD1" w:rsidP="00840442">
      <w:pPr>
        <w:rPr>
          <w:rFonts w:ascii="Times New Roman" w:hAnsi="Times New Roman"/>
          <w:sz w:val="10"/>
          <w:szCs w:val="10"/>
        </w:rPr>
      </w:pPr>
    </w:p>
    <w:sectPr w:rsidR="00B61AD1" w:rsidRPr="00371864" w:rsidSect="00065983">
      <w:footerReference w:type="default" r:id="rId8"/>
      <w:endnotePr>
        <w:numFmt w:val="decimal"/>
      </w:endnotePr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EC706" w14:textId="77777777" w:rsidR="00210E80" w:rsidRDefault="00210E80" w:rsidP="004B3751">
      <w:r>
        <w:separator/>
      </w:r>
    </w:p>
  </w:endnote>
  <w:endnote w:type="continuationSeparator" w:id="0">
    <w:p w14:paraId="5DA81939" w14:textId="77777777" w:rsidR="00210E80" w:rsidRDefault="00210E80" w:rsidP="004B3751">
      <w:r>
        <w:continuationSeparator/>
      </w:r>
    </w:p>
  </w:endnote>
  <w:endnote w:id="1">
    <w:p w14:paraId="1598F90E" w14:textId="029F502D" w:rsidR="004C6EEA" w:rsidRPr="00371864" w:rsidRDefault="004C6EEA">
      <w:pPr>
        <w:pStyle w:val="ad"/>
        <w:rPr>
          <w:rFonts w:ascii="Times New Roman" w:hAnsi="Times New Roman"/>
          <w:sz w:val="16"/>
          <w:szCs w:val="16"/>
        </w:rPr>
      </w:pPr>
      <w:r w:rsidRPr="00371864">
        <w:rPr>
          <w:rStyle w:val="af"/>
          <w:rFonts w:ascii="Times New Roman" w:hAnsi="Times New Roman"/>
          <w:sz w:val="16"/>
          <w:szCs w:val="16"/>
        </w:rPr>
        <w:endnoteRef/>
      </w:r>
      <w:r w:rsidRPr="00371864">
        <w:rPr>
          <w:rFonts w:ascii="Times New Roman" w:hAnsi="Times New Roman"/>
          <w:sz w:val="16"/>
          <w:szCs w:val="16"/>
        </w:rPr>
        <w:t xml:space="preserve"> </w:t>
      </w:r>
      <w:r w:rsidR="00000741" w:rsidRPr="00371864">
        <w:rPr>
          <w:rFonts w:ascii="Times New Roman" w:hAnsi="Times New Roman"/>
          <w:sz w:val="16"/>
          <w:szCs w:val="16"/>
        </w:rPr>
        <w:t xml:space="preserve">Мониторинг данного </w:t>
      </w:r>
      <w:r w:rsidR="00E777AA" w:rsidRPr="00371864">
        <w:rPr>
          <w:rFonts w:ascii="Times New Roman" w:hAnsi="Times New Roman"/>
          <w:sz w:val="16"/>
          <w:szCs w:val="16"/>
        </w:rPr>
        <w:t xml:space="preserve">показателя </w:t>
      </w:r>
      <w:r w:rsidR="00000741" w:rsidRPr="00371864">
        <w:rPr>
          <w:rFonts w:ascii="Times New Roman" w:hAnsi="Times New Roman"/>
          <w:sz w:val="16"/>
          <w:szCs w:val="16"/>
        </w:rPr>
        <w:t>в 2024 году велся лишь в нескольких пилотных регионах РФ</w:t>
      </w:r>
    </w:p>
  </w:endnote>
  <w:endnote w:id="2">
    <w:p w14:paraId="54DEE09A" w14:textId="48524DCB" w:rsidR="00065532" w:rsidRPr="00000741" w:rsidRDefault="00065532" w:rsidP="0042717B">
      <w:pPr>
        <w:rPr>
          <w:rFonts w:ascii="Calibri" w:hAnsi="Calibri" w:cs="Calibri"/>
        </w:rPr>
      </w:pPr>
      <w:r w:rsidRPr="00371864">
        <w:rPr>
          <w:rStyle w:val="af"/>
          <w:rFonts w:ascii="Times New Roman" w:hAnsi="Times New Roman"/>
          <w:sz w:val="16"/>
          <w:szCs w:val="16"/>
        </w:rPr>
        <w:endnoteRef/>
      </w:r>
      <w:r w:rsidRPr="00371864">
        <w:rPr>
          <w:rFonts w:ascii="Times New Roman" w:hAnsi="Times New Roman"/>
          <w:sz w:val="16"/>
          <w:szCs w:val="16"/>
        </w:rPr>
        <w:t xml:space="preserve"> </w:t>
      </w:r>
      <w:r w:rsidR="00000741" w:rsidRPr="00371864">
        <w:rPr>
          <w:rFonts w:ascii="Times New Roman" w:hAnsi="Times New Roman"/>
          <w:sz w:val="16"/>
          <w:szCs w:val="16"/>
        </w:rPr>
        <w:t>Плановые значения изменены федеральным органом исполнительной власти</w:t>
      </w:r>
      <w:r w:rsidR="00371864" w:rsidRPr="00371864">
        <w:rPr>
          <w:rFonts w:ascii="Times New Roman" w:hAnsi="Times New Roman"/>
          <w:sz w:val="16"/>
          <w:szCs w:val="16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5029128"/>
      <w:docPartObj>
        <w:docPartGallery w:val="Page Numbers (Bottom of Page)"/>
        <w:docPartUnique/>
      </w:docPartObj>
    </w:sdtPr>
    <w:sdtContent>
      <w:p w14:paraId="61410144" w14:textId="59A9232E" w:rsidR="00C019E7" w:rsidRDefault="00C019E7">
        <w:pPr>
          <w:pStyle w:val="a7"/>
          <w:jc w:val="right"/>
        </w:pPr>
        <w:r w:rsidRPr="00C019E7">
          <w:rPr>
            <w:rFonts w:ascii="Times New Roman" w:hAnsi="Times New Roman"/>
            <w:sz w:val="16"/>
            <w:szCs w:val="16"/>
          </w:rPr>
          <w:fldChar w:fldCharType="begin"/>
        </w:r>
        <w:r w:rsidRPr="00C019E7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C019E7">
          <w:rPr>
            <w:rFonts w:ascii="Times New Roman" w:hAnsi="Times New Roman"/>
            <w:sz w:val="16"/>
            <w:szCs w:val="16"/>
          </w:rPr>
          <w:fldChar w:fldCharType="separate"/>
        </w:r>
        <w:r w:rsidRPr="00C019E7">
          <w:rPr>
            <w:rFonts w:ascii="Times New Roman" w:hAnsi="Times New Roman"/>
            <w:sz w:val="16"/>
            <w:szCs w:val="16"/>
          </w:rPr>
          <w:t>2</w:t>
        </w:r>
        <w:r w:rsidRPr="00C019E7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23651E6E" w14:textId="77777777" w:rsidR="004B3751" w:rsidRDefault="004B37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A7346" w14:textId="77777777" w:rsidR="00210E80" w:rsidRDefault="00210E80" w:rsidP="004B3751">
      <w:r>
        <w:separator/>
      </w:r>
    </w:p>
  </w:footnote>
  <w:footnote w:type="continuationSeparator" w:id="0">
    <w:p w14:paraId="56E41A10" w14:textId="77777777" w:rsidR="00210E80" w:rsidRDefault="00210E80" w:rsidP="004B3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13AB4"/>
    <w:multiLevelType w:val="hybridMultilevel"/>
    <w:tmpl w:val="7B760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126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3BF7"/>
    <w:rsid w:val="00000741"/>
    <w:rsid w:val="00016F21"/>
    <w:rsid w:val="00021461"/>
    <w:rsid w:val="0003266E"/>
    <w:rsid w:val="00051054"/>
    <w:rsid w:val="00065532"/>
    <w:rsid w:val="00065620"/>
    <w:rsid w:val="00065983"/>
    <w:rsid w:val="00070DE8"/>
    <w:rsid w:val="00072B35"/>
    <w:rsid w:val="000746AF"/>
    <w:rsid w:val="00081E8B"/>
    <w:rsid w:val="00081F9C"/>
    <w:rsid w:val="00085BA1"/>
    <w:rsid w:val="00093769"/>
    <w:rsid w:val="00094D45"/>
    <w:rsid w:val="000B74FA"/>
    <w:rsid w:val="000B7F98"/>
    <w:rsid w:val="000C0A0D"/>
    <w:rsid w:val="000C5889"/>
    <w:rsid w:val="000D0300"/>
    <w:rsid w:val="000D0769"/>
    <w:rsid w:val="000D3E03"/>
    <w:rsid w:val="000D5810"/>
    <w:rsid w:val="000F13B1"/>
    <w:rsid w:val="000F4E7A"/>
    <w:rsid w:val="00100C5D"/>
    <w:rsid w:val="00104AAB"/>
    <w:rsid w:val="0011793E"/>
    <w:rsid w:val="00121B15"/>
    <w:rsid w:val="0012406D"/>
    <w:rsid w:val="00134543"/>
    <w:rsid w:val="0013780B"/>
    <w:rsid w:val="00152111"/>
    <w:rsid w:val="0015412F"/>
    <w:rsid w:val="00175223"/>
    <w:rsid w:val="00175AA2"/>
    <w:rsid w:val="001763BC"/>
    <w:rsid w:val="00183B7C"/>
    <w:rsid w:val="0019031D"/>
    <w:rsid w:val="001959E8"/>
    <w:rsid w:val="001B583D"/>
    <w:rsid w:val="001B60EA"/>
    <w:rsid w:val="001B7AC6"/>
    <w:rsid w:val="001C377A"/>
    <w:rsid w:val="001C3C88"/>
    <w:rsid w:val="001D28A4"/>
    <w:rsid w:val="001E1A6C"/>
    <w:rsid w:val="001E3E93"/>
    <w:rsid w:val="001F2F21"/>
    <w:rsid w:val="001F527E"/>
    <w:rsid w:val="001F647B"/>
    <w:rsid w:val="00201E96"/>
    <w:rsid w:val="0020393E"/>
    <w:rsid w:val="00206B9D"/>
    <w:rsid w:val="00210AEB"/>
    <w:rsid w:val="00210E80"/>
    <w:rsid w:val="00215065"/>
    <w:rsid w:val="00225D17"/>
    <w:rsid w:val="002269D2"/>
    <w:rsid w:val="002311FE"/>
    <w:rsid w:val="00241CC7"/>
    <w:rsid w:val="002528D0"/>
    <w:rsid w:val="002606A2"/>
    <w:rsid w:val="00265BC8"/>
    <w:rsid w:val="002705E8"/>
    <w:rsid w:val="00273C39"/>
    <w:rsid w:val="00290DB4"/>
    <w:rsid w:val="00291C99"/>
    <w:rsid w:val="00294D69"/>
    <w:rsid w:val="002A1CBE"/>
    <w:rsid w:val="002A22FE"/>
    <w:rsid w:val="002A39BA"/>
    <w:rsid w:val="002A5E75"/>
    <w:rsid w:val="002B1F57"/>
    <w:rsid w:val="002B688E"/>
    <w:rsid w:val="002C1D80"/>
    <w:rsid w:val="002C3CF4"/>
    <w:rsid w:val="002C686E"/>
    <w:rsid w:val="002D0657"/>
    <w:rsid w:val="002D7FCA"/>
    <w:rsid w:val="002E073A"/>
    <w:rsid w:val="002F49FB"/>
    <w:rsid w:val="002F69A3"/>
    <w:rsid w:val="00300355"/>
    <w:rsid w:val="00315073"/>
    <w:rsid w:val="003173C7"/>
    <w:rsid w:val="003231EA"/>
    <w:rsid w:val="00326508"/>
    <w:rsid w:val="00332D4E"/>
    <w:rsid w:val="00335A6B"/>
    <w:rsid w:val="0035120C"/>
    <w:rsid w:val="00371864"/>
    <w:rsid w:val="00375F11"/>
    <w:rsid w:val="00377CD4"/>
    <w:rsid w:val="00381EB5"/>
    <w:rsid w:val="003841EC"/>
    <w:rsid w:val="00394EEB"/>
    <w:rsid w:val="003A289B"/>
    <w:rsid w:val="003A420C"/>
    <w:rsid w:val="003C5837"/>
    <w:rsid w:val="003E5E18"/>
    <w:rsid w:val="003F00A7"/>
    <w:rsid w:val="0040218F"/>
    <w:rsid w:val="004072DC"/>
    <w:rsid w:val="00412EE9"/>
    <w:rsid w:val="004205BB"/>
    <w:rsid w:val="00421D1A"/>
    <w:rsid w:val="00422136"/>
    <w:rsid w:val="0042717B"/>
    <w:rsid w:val="00430345"/>
    <w:rsid w:val="004317AF"/>
    <w:rsid w:val="004352CC"/>
    <w:rsid w:val="00441C2B"/>
    <w:rsid w:val="00441FFA"/>
    <w:rsid w:val="00442D9B"/>
    <w:rsid w:val="00447084"/>
    <w:rsid w:val="00452ABB"/>
    <w:rsid w:val="00461C0B"/>
    <w:rsid w:val="00464F3A"/>
    <w:rsid w:val="004679BC"/>
    <w:rsid w:val="00473003"/>
    <w:rsid w:val="00474DA4"/>
    <w:rsid w:val="00484BA6"/>
    <w:rsid w:val="00490BD4"/>
    <w:rsid w:val="00491CCD"/>
    <w:rsid w:val="00492835"/>
    <w:rsid w:val="004944B6"/>
    <w:rsid w:val="004B3751"/>
    <w:rsid w:val="004B47CD"/>
    <w:rsid w:val="004B4EB3"/>
    <w:rsid w:val="004C431F"/>
    <w:rsid w:val="004C4530"/>
    <w:rsid w:val="004C6EEA"/>
    <w:rsid w:val="004D4BA7"/>
    <w:rsid w:val="004E37DE"/>
    <w:rsid w:val="004F267F"/>
    <w:rsid w:val="004F741F"/>
    <w:rsid w:val="005039CC"/>
    <w:rsid w:val="00505AB4"/>
    <w:rsid w:val="00507341"/>
    <w:rsid w:val="00512F06"/>
    <w:rsid w:val="00512FE0"/>
    <w:rsid w:val="00520C9E"/>
    <w:rsid w:val="00527135"/>
    <w:rsid w:val="005354CB"/>
    <w:rsid w:val="005429C3"/>
    <w:rsid w:val="00543D3C"/>
    <w:rsid w:val="0055337B"/>
    <w:rsid w:val="00577DAB"/>
    <w:rsid w:val="00581A57"/>
    <w:rsid w:val="00583BDB"/>
    <w:rsid w:val="005A1FB9"/>
    <w:rsid w:val="005A3BF7"/>
    <w:rsid w:val="005B57E8"/>
    <w:rsid w:val="005C5BE1"/>
    <w:rsid w:val="005C7103"/>
    <w:rsid w:val="005E0628"/>
    <w:rsid w:val="005E3492"/>
    <w:rsid w:val="00603B51"/>
    <w:rsid w:val="00620BB2"/>
    <w:rsid w:val="00621735"/>
    <w:rsid w:val="006245DB"/>
    <w:rsid w:val="00627146"/>
    <w:rsid w:val="00627EBE"/>
    <w:rsid w:val="00634F16"/>
    <w:rsid w:val="006367E1"/>
    <w:rsid w:val="00636CCC"/>
    <w:rsid w:val="00641556"/>
    <w:rsid w:val="006448E8"/>
    <w:rsid w:val="00645539"/>
    <w:rsid w:val="0065026A"/>
    <w:rsid w:val="00652806"/>
    <w:rsid w:val="0065561E"/>
    <w:rsid w:val="00661127"/>
    <w:rsid w:val="006618EB"/>
    <w:rsid w:val="00662B2F"/>
    <w:rsid w:val="00671364"/>
    <w:rsid w:val="0067361C"/>
    <w:rsid w:val="00676AB8"/>
    <w:rsid w:val="0068028B"/>
    <w:rsid w:val="00681869"/>
    <w:rsid w:val="00685EDB"/>
    <w:rsid w:val="0069004D"/>
    <w:rsid w:val="00691B50"/>
    <w:rsid w:val="0069550C"/>
    <w:rsid w:val="00697870"/>
    <w:rsid w:val="006B7F69"/>
    <w:rsid w:val="006C76FD"/>
    <w:rsid w:val="006D1565"/>
    <w:rsid w:val="006D2E4A"/>
    <w:rsid w:val="006D5A9D"/>
    <w:rsid w:val="006D5FFB"/>
    <w:rsid w:val="007011DD"/>
    <w:rsid w:val="0070228E"/>
    <w:rsid w:val="00707839"/>
    <w:rsid w:val="007100C5"/>
    <w:rsid w:val="00727646"/>
    <w:rsid w:val="00735F5F"/>
    <w:rsid w:val="00765B51"/>
    <w:rsid w:val="00767DAD"/>
    <w:rsid w:val="0077318B"/>
    <w:rsid w:val="007732DB"/>
    <w:rsid w:val="00775252"/>
    <w:rsid w:val="007774CE"/>
    <w:rsid w:val="00780363"/>
    <w:rsid w:val="00781A1E"/>
    <w:rsid w:val="007867B8"/>
    <w:rsid w:val="007916B2"/>
    <w:rsid w:val="00795CE0"/>
    <w:rsid w:val="0079795D"/>
    <w:rsid w:val="007A3647"/>
    <w:rsid w:val="007B3820"/>
    <w:rsid w:val="007B4BA8"/>
    <w:rsid w:val="007D0C05"/>
    <w:rsid w:val="007D2A72"/>
    <w:rsid w:val="007D5B5D"/>
    <w:rsid w:val="007F08C1"/>
    <w:rsid w:val="007F14E9"/>
    <w:rsid w:val="007F2553"/>
    <w:rsid w:val="007F4D61"/>
    <w:rsid w:val="00803197"/>
    <w:rsid w:val="00805D36"/>
    <w:rsid w:val="00816867"/>
    <w:rsid w:val="00833245"/>
    <w:rsid w:val="00835F0E"/>
    <w:rsid w:val="00836299"/>
    <w:rsid w:val="00840442"/>
    <w:rsid w:val="00841FA9"/>
    <w:rsid w:val="0084374B"/>
    <w:rsid w:val="00846693"/>
    <w:rsid w:val="0085290F"/>
    <w:rsid w:val="008654C3"/>
    <w:rsid w:val="00865AF8"/>
    <w:rsid w:val="00867600"/>
    <w:rsid w:val="008832B3"/>
    <w:rsid w:val="008A08CA"/>
    <w:rsid w:val="008A69E5"/>
    <w:rsid w:val="008B096F"/>
    <w:rsid w:val="008C3862"/>
    <w:rsid w:val="008D0343"/>
    <w:rsid w:val="008D2B00"/>
    <w:rsid w:val="008E083B"/>
    <w:rsid w:val="008E60F2"/>
    <w:rsid w:val="008E6DAA"/>
    <w:rsid w:val="008E728B"/>
    <w:rsid w:val="008E7671"/>
    <w:rsid w:val="008F3D84"/>
    <w:rsid w:val="008F7FA6"/>
    <w:rsid w:val="0090372F"/>
    <w:rsid w:val="00923E32"/>
    <w:rsid w:val="00936514"/>
    <w:rsid w:val="009403E1"/>
    <w:rsid w:val="009447EA"/>
    <w:rsid w:val="00945078"/>
    <w:rsid w:val="00953CCD"/>
    <w:rsid w:val="0095639E"/>
    <w:rsid w:val="009564B1"/>
    <w:rsid w:val="009578E0"/>
    <w:rsid w:val="00957B61"/>
    <w:rsid w:val="00960463"/>
    <w:rsid w:val="009643CA"/>
    <w:rsid w:val="00965B7B"/>
    <w:rsid w:val="00967CEC"/>
    <w:rsid w:val="0097045A"/>
    <w:rsid w:val="0098490B"/>
    <w:rsid w:val="00984B88"/>
    <w:rsid w:val="00987B51"/>
    <w:rsid w:val="009A44AC"/>
    <w:rsid w:val="009B7245"/>
    <w:rsid w:val="009C0D4F"/>
    <w:rsid w:val="009D62CC"/>
    <w:rsid w:val="009D72A2"/>
    <w:rsid w:val="009E147C"/>
    <w:rsid w:val="009E36CF"/>
    <w:rsid w:val="009E4075"/>
    <w:rsid w:val="009F59D6"/>
    <w:rsid w:val="009F6F46"/>
    <w:rsid w:val="009F782E"/>
    <w:rsid w:val="00A02990"/>
    <w:rsid w:val="00A04027"/>
    <w:rsid w:val="00A32AE4"/>
    <w:rsid w:val="00A33647"/>
    <w:rsid w:val="00A37114"/>
    <w:rsid w:val="00A41AC1"/>
    <w:rsid w:val="00A44345"/>
    <w:rsid w:val="00A5123B"/>
    <w:rsid w:val="00A55360"/>
    <w:rsid w:val="00A6742F"/>
    <w:rsid w:val="00A74EC7"/>
    <w:rsid w:val="00A75150"/>
    <w:rsid w:val="00A75A60"/>
    <w:rsid w:val="00A9026D"/>
    <w:rsid w:val="00A95FCE"/>
    <w:rsid w:val="00AA3C86"/>
    <w:rsid w:val="00AB5B4C"/>
    <w:rsid w:val="00AC2E3B"/>
    <w:rsid w:val="00AD2080"/>
    <w:rsid w:val="00AE53A3"/>
    <w:rsid w:val="00AF1A0F"/>
    <w:rsid w:val="00B109B5"/>
    <w:rsid w:val="00B20753"/>
    <w:rsid w:val="00B279E8"/>
    <w:rsid w:val="00B43809"/>
    <w:rsid w:val="00B44A9C"/>
    <w:rsid w:val="00B45F05"/>
    <w:rsid w:val="00B51E51"/>
    <w:rsid w:val="00B55465"/>
    <w:rsid w:val="00B61429"/>
    <w:rsid w:val="00B61AD1"/>
    <w:rsid w:val="00B8797F"/>
    <w:rsid w:val="00BA0AA9"/>
    <w:rsid w:val="00BA2D9C"/>
    <w:rsid w:val="00BC375A"/>
    <w:rsid w:val="00BD1342"/>
    <w:rsid w:val="00BD2ED2"/>
    <w:rsid w:val="00C019E7"/>
    <w:rsid w:val="00C03BE1"/>
    <w:rsid w:val="00C07185"/>
    <w:rsid w:val="00C1041A"/>
    <w:rsid w:val="00C14223"/>
    <w:rsid w:val="00C21E89"/>
    <w:rsid w:val="00C27C8D"/>
    <w:rsid w:val="00C33BC0"/>
    <w:rsid w:val="00C467B3"/>
    <w:rsid w:val="00C509FC"/>
    <w:rsid w:val="00C53361"/>
    <w:rsid w:val="00C55EE7"/>
    <w:rsid w:val="00C57485"/>
    <w:rsid w:val="00C75D1F"/>
    <w:rsid w:val="00C80284"/>
    <w:rsid w:val="00C836A5"/>
    <w:rsid w:val="00C83F15"/>
    <w:rsid w:val="00C84236"/>
    <w:rsid w:val="00CA0EF9"/>
    <w:rsid w:val="00CA2CE1"/>
    <w:rsid w:val="00CC2A21"/>
    <w:rsid w:val="00CC5B8C"/>
    <w:rsid w:val="00CE4B73"/>
    <w:rsid w:val="00CF24F0"/>
    <w:rsid w:val="00CF5068"/>
    <w:rsid w:val="00D32943"/>
    <w:rsid w:val="00D34BAA"/>
    <w:rsid w:val="00D47D6F"/>
    <w:rsid w:val="00D50379"/>
    <w:rsid w:val="00D6527F"/>
    <w:rsid w:val="00D66C78"/>
    <w:rsid w:val="00D73984"/>
    <w:rsid w:val="00D768D3"/>
    <w:rsid w:val="00D802FF"/>
    <w:rsid w:val="00D8125C"/>
    <w:rsid w:val="00D91540"/>
    <w:rsid w:val="00D92766"/>
    <w:rsid w:val="00D9292C"/>
    <w:rsid w:val="00D9364D"/>
    <w:rsid w:val="00DA2543"/>
    <w:rsid w:val="00DA2808"/>
    <w:rsid w:val="00DA3556"/>
    <w:rsid w:val="00DA7E44"/>
    <w:rsid w:val="00DB4910"/>
    <w:rsid w:val="00DB5C15"/>
    <w:rsid w:val="00DC4036"/>
    <w:rsid w:val="00DC54B7"/>
    <w:rsid w:val="00DF5F1D"/>
    <w:rsid w:val="00E005AF"/>
    <w:rsid w:val="00E073A9"/>
    <w:rsid w:val="00E2236F"/>
    <w:rsid w:val="00E3080B"/>
    <w:rsid w:val="00E31FAE"/>
    <w:rsid w:val="00E428FC"/>
    <w:rsid w:val="00E43876"/>
    <w:rsid w:val="00E5394E"/>
    <w:rsid w:val="00E5543E"/>
    <w:rsid w:val="00E5638A"/>
    <w:rsid w:val="00E569A3"/>
    <w:rsid w:val="00E576A6"/>
    <w:rsid w:val="00E57E70"/>
    <w:rsid w:val="00E62650"/>
    <w:rsid w:val="00E650D7"/>
    <w:rsid w:val="00E66A7E"/>
    <w:rsid w:val="00E723AA"/>
    <w:rsid w:val="00E7598C"/>
    <w:rsid w:val="00E777AA"/>
    <w:rsid w:val="00E778E8"/>
    <w:rsid w:val="00E80588"/>
    <w:rsid w:val="00E82B37"/>
    <w:rsid w:val="00E8594C"/>
    <w:rsid w:val="00E927CE"/>
    <w:rsid w:val="00E9728B"/>
    <w:rsid w:val="00EA483B"/>
    <w:rsid w:val="00EA6846"/>
    <w:rsid w:val="00EA787F"/>
    <w:rsid w:val="00EA7D73"/>
    <w:rsid w:val="00ED2F84"/>
    <w:rsid w:val="00EE3E73"/>
    <w:rsid w:val="00EE4CFF"/>
    <w:rsid w:val="00EE5C3D"/>
    <w:rsid w:val="00EE6D71"/>
    <w:rsid w:val="00EF3FE4"/>
    <w:rsid w:val="00F023D9"/>
    <w:rsid w:val="00F1014C"/>
    <w:rsid w:val="00F151DD"/>
    <w:rsid w:val="00F20D38"/>
    <w:rsid w:val="00F22E0D"/>
    <w:rsid w:val="00F23DB0"/>
    <w:rsid w:val="00F40550"/>
    <w:rsid w:val="00F4694F"/>
    <w:rsid w:val="00F53BC6"/>
    <w:rsid w:val="00F54FD9"/>
    <w:rsid w:val="00F623BC"/>
    <w:rsid w:val="00F62FB1"/>
    <w:rsid w:val="00F63590"/>
    <w:rsid w:val="00F92187"/>
    <w:rsid w:val="00F9736A"/>
    <w:rsid w:val="00FA1DED"/>
    <w:rsid w:val="00FA6318"/>
    <w:rsid w:val="00FB453D"/>
    <w:rsid w:val="00FB5907"/>
    <w:rsid w:val="00FC5DF0"/>
    <w:rsid w:val="00FD2D61"/>
    <w:rsid w:val="00FD6EF0"/>
    <w:rsid w:val="00FF10E5"/>
    <w:rsid w:val="00FF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5F170"/>
  <w15:docId w15:val="{B9A162C7-4CEE-4640-9F79-8D4FE53C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DF0"/>
    <w:pPr>
      <w:spacing w:after="0" w:line="240" w:lineRule="auto"/>
    </w:pPr>
    <w:rPr>
      <w:rFonts w:ascii="Wide Latin" w:eastAsia="Times New Roman" w:hAnsi="Wide Lati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90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290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B375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3751"/>
    <w:rPr>
      <w:rFonts w:ascii="Wide Latin" w:eastAsia="Times New Roman" w:hAnsi="Wide Lati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B37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3751"/>
    <w:rPr>
      <w:rFonts w:ascii="Wide Latin" w:eastAsia="Times New Roman" w:hAnsi="Wide Lati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781A1E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98490B"/>
  </w:style>
  <w:style w:type="character" w:customStyle="1" w:styleId="ab">
    <w:name w:val="Текст сноски Знак"/>
    <w:basedOn w:val="a0"/>
    <w:link w:val="aa"/>
    <w:uiPriority w:val="99"/>
    <w:semiHidden/>
    <w:rsid w:val="0098490B"/>
    <w:rPr>
      <w:rFonts w:ascii="Wide Latin" w:eastAsia="Times New Roman" w:hAnsi="Wide Lati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98490B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F40550"/>
  </w:style>
  <w:style w:type="character" w:customStyle="1" w:styleId="ae">
    <w:name w:val="Текст концевой сноски Знак"/>
    <w:basedOn w:val="a0"/>
    <w:link w:val="ad"/>
    <w:uiPriority w:val="99"/>
    <w:semiHidden/>
    <w:rsid w:val="00F40550"/>
    <w:rPr>
      <w:rFonts w:ascii="Wide Latin" w:eastAsia="Times New Roman" w:hAnsi="Wide Lati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F40550"/>
    <w:rPr>
      <w:vertAlign w:val="superscript"/>
    </w:rPr>
  </w:style>
  <w:style w:type="paragraph" w:styleId="3">
    <w:name w:val="Body Text Indent 3"/>
    <w:basedOn w:val="a"/>
    <w:link w:val="30"/>
    <w:uiPriority w:val="99"/>
    <w:rsid w:val="003C5837"/>
    <w:pPr>
      <w:ind w:firstLine="709"/>
      <w:jc w:val="both"/>
    </w:pPr>
    <w:rPr>
      <w:rFonts w:ascii="Times New Roman" w:hAnsi="Times New Roman"/>
      <w:sz w:val="28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C583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0F7EC-C1EB-4240-9E12-A2E45161E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3054</TotalTime>
  <Pages>8</Pages>
  <Words>1864</Words>
  <Characters>10626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soc-econom</dc:creator>
  <cp:lastModifiedBy>Админ</cp:lastModifiedBy>
  <cp:revision>101</cp:revision>
  <cp:lastPrinted>2025-05-07T13:33:00Z</cp:lastPrinted>
  <dcterms:created xsi:type="dcterms:W3CDTF">2026-03-05T08:40:00Z</dcterms:created>
  <dcterms:modified xsi:type="dcterms:W3CDTF">2026-04-13T13:35:00Z</dcterms:modified>
</cp:coreProperties>
</file>