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EC5" w:rsidRPr="00C95324" w:rsidRDefault="006A0EC5" w:rsidP="006A0E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1 июля 2020 года все регионы России получили возможность вводить специальный налоговый режим (НПД) для </w:t>
      </w:r>
      <w:proofErr w:type="spellStart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самозанятых</w:t>
      </w:r>
      <w:proofErr w:type="spellEnd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граждан. С начала 2019 года эксперимент реализовывался и был признан успешным в четырех пилотных регионах: Москве, Московской и Калужской областях, Татарстане. С начала 2020 года он был распространен еще на 19 регионов, а сейчас законы о введении налога приняты уже в 75 субъектах РФ. По состоянию на 21 июля, в стране зарегистрировано более 850 тысяч </w:t>
      </w:r>
      <w:proofErr w:type="spellStart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самозанятых</w:t>
      </w:r>
      <w:proofErr w:type="spellEnd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общий суммарный доход которых составляет более 110 млрд рублей.</w:t>
      </w:r>
    </w:p>
    <w:p w:rsidR="006A0EC5" w:rsidRPr="00C95324" w:rsidRDefault="006A0EC5" w:rsidP="006A0E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мерах поддержки, которые доступны таким гражданам, и о преимуществах специального режима, рассказали на </w:t>
      </w:r>
      <w:proofErr w:type="spellStart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вебинаре</w:t>
      </w:r>
      <w:proofErr w:type="spellEnd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«Мой бизнес», организованном 22 июля при поддержке Министерства экономического развития РФ. В онлайн-мероприятии приняли участие более 2000 человек из разных субъектов РФ.</w:t>
      </w:r>
    </w:p>
    <w:p w:rsidR="006A0EC5" w:rsidRPr="00C95324" w:rsidRDefault="006A0EC5" w:rsidP="006A0E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Заместитель директора департамента инвестиционной политики и развития предпринимательства Минэкономразвития России Олеся Тетерина в своем выступлении рассказала о дополнительных преференциях для малого и среднего бизнеса, которые будут распространены на </w:t>
      </w:r>
      <w:proofErr w:type="spellStart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самозанятых</w:t>
      </w:r>
      <w:proofErr w:type="spellEnd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граждан в этом году.</w:t>
      </w:r>
    </w:p>
    <w:p w:rsidR="006A0EC5" w:rsidRPr="00C95324" w:rsidRDefault="006A0EC5" w:rsidP="006A0E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Например, уже сегодня можно обратиться в центры «Мой бизнес» за консультацией по вопросам начала и ведения собственного дела. Также можно принять участие в обучающих программах, семинарах, конференциях, форумах и круглых столах. </w:t>
      </w:r>
      <w:proofErr w:type="spellStart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Самозанятые</w:t>
      </w:r>
      <w:proofErr w:type="spellEnd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том числе, могут получить в одном из 99 банков, участвующих в программе льготного кредитования, </w:t>
      </w:r>
      <w:proofErr w:type="spellStart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займ</w:t>
      </w:r>
      <w:proofErr w:type="spellEnd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ставке 8,5%. Эта мера стала доступна недавно в рамках пакета антикризисных мер господдержки.</w:t>
      </w:r>
    </w:p>
    <w:p w:rsidR="006A0EC5" w:rsidRPr="00C95324" w:rsidRDefault="006A0EC5" w:rsidP="006A0E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Полный перечень банков размещен на портале </w:t>
      </w:r>
      <w:proofErr w:type="spellStart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мойбизнес.рф</w:t>
      </w:r>
      <w:proofErr w:type="spellEnd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A0EC5" w:rsidRPr="00C95324" w:rsidRDefault="006A0EC5" w:rsidP="006A0E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этом году многие </w:t>
      </w:r>
      <w:proofErr w:type="spellStart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самозанятые</w:t>
      </w:r>
      <w:proofErr w:type="spellEnd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уже воспользовались мерой по возврату налогов за прошлый год. Она была разработана по поручению Президента. Более 139 тысяч граждан получили около 1,4 млрд рублей.</w:t>
      </w:r>
    </w:p>
    <w:p w:rsidR="006A0EC5" w:rsidRPr="00C95324" w:rsidRDefault="006A0EC5" w:rsidP="006A0E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1 сентября 2020 года для таких граждан станет доступен более широкий перечень инструментов поддержки. Среди них расширение льготных финансовых инструментов и увеличение программ обучения, а также предоставление маркетингового сопровождения.</w:t>
      </w:r>
    </w:p>
    <w:p w:rsidR="006A0EC5" w:rsidRPr="00C95324" w:rsidRDefault="006A0EC5" w:rsidP="006A0E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53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Финансовые и имущественные меры</w:t>
      </w:r>
    </w:p>
    <w:p w:rsidR="006A0EC5" w:rsidRPr="00C95324" w:rsidRDefault="006A0EC5" w:rsidP="006A0E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Помимо льготного кредита, </w:t>
      </w:r>
      <w:proofErr w:type="spellStart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самозанятые</w:t>
      </w:r>
      <w:proofErr w:type="spellEnd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смогут получить в государственных МФО </w:t>
      </w:r>
      <w:proofErr w:type="spellStart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микрозаймы</w:t>
      </w:r>
      <w:proofErr w:type="spellEnd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старта деятельности до 2 млн. рублей сроком на 3 года под 5,5% (по ключевой ставке ЦБ) или ниже. Также предприниматели могут рассчитывать на гарантийную поддержку в РГО и Корпорации МСП, если у них нет залогового обеспечения для кредита. Кроме того, будет доступно льготное размещение в </w:t>
      </w:r>
      <w:proofErr w:type="spellStart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коворкингах</w:t>
      </w:r>
      <w:proofErr w:type="spellEnd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некоторые центры «Мой бизнес» предоставят на первоначальном этапе свои площади абсолютно бесплатно.</w:t>
      </w:r>
    </w:p>
    <w:p w:rsidR="006A0EC5" w:rsidRPr="00C95324" w:rsidRDefault="006A0EC5" w:rsidP="006A0E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53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Поддержка в продвижении продукции</w:t>
      </w:r>
    </w:p>
    <w:p w:rsidR="006A0EC5" w:rsidRPr="00C95324" w:rsidRDefault="006A0EC5" w:rsidP="006A0E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Инфраструктура поддержки МСП предоставит </w:t>
      </w:r>
      <w:proofErr w:type="spellStart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самозанятым</w:t>
      </w:r>
      <w:proofErr w:type="spellEnd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 по популяризации продукции (разработка и продвижение сайта, элементов фирменного стиля, изготовление наружной рекламы, создание видеороликов, </w:t>
      </w:r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продвижение контекстной рекламы); окажет содействие в соблюдении требований к продукции (стандартизация, сертификация, получение необходимых разрешений и патентование); поможет в размещении на электронных площадках (тендерное сопровождение, размещение на </w:t>
      </w:r>
      <w:proofErr w:type="spellStart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Avito</w:t>
      </w:r>
      <w:proofErr w:type="spellEnd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Wildberries</w:t>
      </w:r>
      <w:proofErr w:type="spellEnd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Start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Беру</w:t>
      </w:r>
      <w:proofErr w:type="gramEnd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Ozon</w:t>
      </w:r>
      <w:proofErr w:type="spellEnd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тд</w:t>
      </w:r>
      <w:proofErr w:type="spellEnd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.).</w:t>
      </w:r>
    </w:p>
    <w:p w:rsidR="006A0EC5" w:rsidRPr="00C95324" w:rsidRDefault="006A0EC5" w:rsidP="006A0E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Самозанятые</w:t>
      </w:r>
      <w:proofErr w:type="spellEnd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смогут принимать участие </w:t>
      </w:r>
      <w:proofErr w:type="spellStart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</w:t>
      </w:r>
      <w:proofErr w:type="spellEnd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акселерационных программах, бизнес-миссиях, </w:t>
      </w:r>
      <w:proofErr w:type="spellStart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выставочно</w:t>
      </w:r>
      <w:proofErr w:type="spellEnd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-ярмарочных мероприятиях, ежегодных всероссийских и межрегиональных конкурсах.</w:t>
      </w:r>
    </w:p>
    <w:p w:rsidR="006A0EC5" w:rsidRPr="00C95324" w:rsidRDefault="006A0EC5" w:rsidP="006A0E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Олеся Тетерина добавила, что сейчас ведется разработка отдельных мер поддержки для предпринимателей из ремесленной и сельскохозяйственной сфер, а также для молодых предпринимателей. Например, одна из инициатив, которая сейчас прорабатывается по поручению президента - возможность встать на учет в качестве </w:t>
      </w:r>
      <w:proofErr w:type="spellStart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самозанятого</w:t>
      </w:r>
      <w:proofErr w:type="spellEnd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начиная с 16-летнего возраста и получать налоговый вычет в размере МРОТ наравне с совершеннолетними гражданами.</w:t>
      </w:r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Представитель ФНС России, заместитель начальника Управления оперативного контроля России Дмитрий </w:t>
      </w:r>
      <w:proofErr w:type="spellStart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Акунов</w:t>
      </w:r>
      <w:proofErr w:type="spellEnd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своем выступлении подробно рассказал о деятельности </w:t>
      </w:r>
      <w:proofErr w:type="spellStart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самозанятых</w:t>
      </w:r>
      <w:proofErr w:type="spellEnd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спецрежиме</w:t>
      </w:r>
      <w:proofErr w:type="spellEnd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ответил на многочисленные вопросы участников </w:t>
      </w:r>
      <w:proofErr w:type="spellStart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вебинара</w:t>
      </w:r>
      <w:proofErr w:type="spellEnd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A0EC5" w:rsidRPr="00C95324" w:rsidRDefault="006A0EC5" w:rsidP="006A0E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его словам, введение подобного налогового режима является беспрецедентной практикой – в мире ее нет нигде. В мобильном приложении «Мой налог» предприниматель получает и налоговую инспекцию 24/7, и бухгалтерию, и кассовый аппарат (чеки выставляются в приложении). При этом не нужно сдавать отчётность, декларации, платить взносы и открывать отдельный расчетный счет. Сейчас к API приложения подключено более 40 крупнейших банков и интернет-площадок. Также </w:t>
      </w:r>
      <w:proofErr w:type="spellStart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самозанятым</w:t>
      </w:r>
      <w:proofErr w:type="spellEnd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регистрации автоматически предоставляется налоговый капитал в размере 10 тыс. рублей, а до конца 2020 года сумма будет увеличена и составит 22 130 рублей. Капитал может быть использован для уплаты будущих налогов. Напомним, они составляют 4% с доходов, полученных от работы с физлицами, и 6% с доходов от сотрудничества с </w:t>
      </w:r>
      <w:proofErr w:type="spellStart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юрлицами</w:t>
      </w:r>
      <w:proofErr w:type="spellEnd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индивидуальными предпринимателями.</w:t>
      </w:r>
    </w:p>
    <w:p w:rsidR="006A0EC5" w:rsidRPr="00C95324" w:rsidRDefault="006A0EC5" w:rsidP="006A0E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Акунов</w:t>
      </w:r>
      <w:proofErr w:type="spellEnd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напомнил, что у </w:t>
      </w:r>
      <w:proofErr w:type="spellStart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самозанятых</w:t>
      </w:r>
      <w:proofErr w:type="spellEnd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имеются определённые ограничения, среди которых: возможна продажа товаров только собственного производства и изготовления; запрещена торговля подакцизными товарами и подлежащими обязательной маркировке; не допускается сдача в аренду нежилых помещений; не должно быть наемных работников; запрещено совмещение налоговых </w:t>
      </w:r>
      <w:proofErr w:type="spellStart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спецрежимов</w:t>
      </w:r>
      <w:proofErr w:type="spellEnd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доходы не должны превышать 2,4 млн. в год (в случае превышения с дохода удерживается налог в размере 13% (НДФЛ).</w:t>
      </w:r>
    </w:p>
    <w:p w:rsidR="006A0EC5" w:rsidRPr="00C95324" w:rsidRDefault="006A0EC5" w:rsidP="006A0E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Отвечая на прикладные вопросы участников </w:t>
      </w:r>
      <w:proofErr w:type="spellStart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вебинара</w:t>
      </w:r>
      <w:proofErr w:type="spellEnd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Дмитрий рассказал о некоторых особенностях режима. </w:t>
      </w:r>
      <w:proofErr w:type="gramStart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</w:t>
      </w:r>
      <w:proofErr w:type="gramEnd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6A0EC5" w:rsidRPr="00C95324" w:rsidRDefault="006A0EC5" w:rsidP="006A0EC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можно быть индивидуальным предпринимателем и иметь статус </w:t>
      </w:r>
      <w:proofErr w:type="spellStart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самозанятого</w:t>
      </w:r>
      <w:proofErr w:type="spellEnd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одновременно, при этом все доходы ИП отражаются как доходы НПД. Осуществляемая предпринимателем деятельность должна полностью отвечать требованиям и ограничениям НПД. При этом ИП </w:t>
      </w:r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освобождается от уплаты обязательных страховых взносов и сдачи отчетности за период применения специального налогового режима НПД.</w:t>
      </w:r>
    </w:p>
    <w:p w:rsidR="006A0EC5" w:rsidRPr="00C95324" w:rsidRDefault="006A0EC5" w:rsidP="006A0EC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можно быть наемным работником или генеральным директором, но при этом вести деятельность в качестве </w:t>
      </w:r>
      <w:proofErr w:type="spellStart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самозанятого</w:t>
      </w:r>
      <w:proofErr w:type="spellEnd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A0EC5" w:rsidRPr="00C95324" w:rsidRDefault="006A0EC5" w:rsidP="006A0EC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взаимодействие с юридическими лицами и ИП оформляется в соответствии с нормами законодательства посредством заключения договора ГПХ, в реквизитах указываются паспортные данные (по аналогии с оформлением договора с физическим лицом). При этом такое взаимодействие не влечет обязанность юридического лица или ИП по уплате НДФЛ и страховых взносов за </w:t>
      </w:r>
      <w:proofErr w:type="spellStart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самозанятого</w:t>
      </w:r>
      <w:proofErr w:type="spellEnd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A0EC5" w:rsidRPr="00C95324" w:rsidRDefault="006A0EC5" w:rsidP="006A0EC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регистрации в приложении не требуется открытия отдельного расчетного счета в банке (могут использовать текущие счета и карты гражданина);</w:t>
      </w:r>
    </w:p>
    <w:p w:rsidR="006A0EC5" w:rsidRPr="00C95324" w:rsidRDefault="006A0EC5" w:rsidP="006A0EC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добровольные отчисленные в Пенсионный фонд доступны в приложении «Мой налог»;</w:t>
      </w:r>
    </w:p>
    <w:p w:rsidR="006A0EC5" w:rsidRPr="00C95324" w:rsidRDefault="006A0EC5" w:rsidP="006A0EC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человек зарегистрировался в приложении и не ведет деятельность, то платить налоги ему не нужно, при этом это не приведет к утрате статуса </w:t>
      </w:r>
      <w:proofErr w:type="spellStart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самозанятого</w:t>
      </w:r>
      <w:proofErr w:type="spellEnd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A0EC5" w:rsidRPr="00C95324" w:rsidRDefault="006A0EC5" w:rsidP="006A0EC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граждане ЕАЭС (Республика Беларусь, Казахстан, Армения, Киргизия) без получения вида на жительство в России могут стать </w:t>
      </w:r>
      <w:proofErr w:type="spellStart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самозанятыми</w:t>
      </w:r>
      <w:proofErr w:type="spellEnd"/>
      <w:r w:rsidRPr="00C95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A0EC5" w:rsidRPr="00C95324" w:rsidRDefault="006A0EC5" w:rsidP="006A0EC5">
      <w:pPr>
        <w:pStyle w:val="a3"/>
        <w:shd w:val="clear" w:color="auto" w:fill="F3F3F2"/>
        <w:spacing w:before="0" w:beforeAutospacing="0" w:after="0" w:afterAutospacing="0"/>
        <w:ind w:right="2010"/>
        <w:jc w:val="both"/>
        <w:textAlignment w:val="baseline"/>
        <w:rPr>
          <w:color w:val="1E2229"/>
          <w:sz w:val="28"/>
          <w:szCs w:val="28"/>
        </w:rPr>
      </w:pPr>
      <w:r w:rsidRPr="00C95324">
        <w:rPr>
          <w:color w:val="1E2229"/>
          <w:sz w:val="28"/>
          <w:szCs w:val="28"/>
          <w:bdr w:val="none" w:sz="0" w:space="0" w:color="auto" w:frame="1"/>
        </w:rPr>
        <w:t xml:space="preserve">Кто такие </w:t>
      </w:r>
      <w:proofErr w:type="spellStart"/>
      <w:r w:rsidRPr="00C95324">
        <w:rPr>
          <w:color w:val="1E2229"/>
          <w:sz w:val="28"/>
          <w:szCs w:val="28"/>
          <w:bdr w:val="none" w:sz="0" w:space="0" w:color="auto" w:frame="1"/>
        </w:rPr>
        <w:t>самозанятые</w:t>
      </w:r>
      <w:proofErr w:type="spellEnd"/>
      <w:r w:rsidRPr="00C95324">
        <w:rPr>
          <w:color w:val="1E2229"/>
          <w:sz w:val="28"/>
          <w:szCs w:val="28"/>
          <w:bdr w:val="none" w:sz="0" w:space="0" w:color="auto" w:frame="1"/>
        </w:rPr>
        <w:t>?</w:t>
      </w:r>
    </w:p>
    <w:p w:rsidR="006A0EC5" w:rsidRPr="00C95324" w:rsidRDefault="006A0EC5" w:rsidP="006A0EC5">
      <w:pPr>
        <w:pStyle w:val="a3"/>
        <w:shd w:val="clear" w:color="auto" w:fill="F3F3F2"/>
        <w:spacing w:before="0" w:beforeAutospacing="0" w:after="0" w:afterAutospacing="0"/>
        <w:ind w:right="2010"/>
        <w:jc w:val="both"/>
        <w:textAlignment w:val="baseline"/>
        <w:rPr>
          <w:color w:val="1E2229"/>
          <w:sz w:val="28"/>
          <w:szCs w:val="28"/>
        </w:rPr>
      </w:pPr>
      <w:r w:rsidRPr="00C95324">
        <w:rPr>
          <w:color w:val="1E2229"/>
          <w:sz w:val="28"/>
          <w:szCs w:val="28"/>
        </w:rPr>
        <w:t>«</w:t>
      </w:r>
      <w:proofErr w:type="spellStart"/>
      <w:r w:rsidRPr="00C95324">
        <w:rPr>
          <w:color w:val="1E2229"/>
          <w:sz w:val="28"/>
          <w:szCs w:val="28"/>
        </w:rPr>
        <w:t>Самозанятые</w:t>
      </w:r>
      <w:proofErr w:type="spellEnd"/>
      <w:r w:rsidRPr="00C95324">
        <w:rPr>
          <w:color w:val="1E2229"/>
          <w:sz w:val="28"/>
          <w:szCs w:val="28"/>
        </w:rPr>
        <w:t> — это лица, у которых нет работодателя и у которых нет наемных работников, то есть это граждане, получающие доход от своей личной трудовой деятельности. Кроме того, их максимальный доход не должен превышать 2,4 млн рублей в год», — пояснял Председатель Комитета по бюджету и налогам </w:t>
      </w:r>
      <w:hyperlink r:id="rId5" w:history="1">
        <w:r w:rsidRPr="00C95324">
          <w:rPr>
            <w:rStyle w:val="a4"/>
            <w:rFonts w:eastAsiaTheme="majorEastAsia"/>
            <w:color w:val="1E2229"/>
            <w:sz w:val="28"/>
            <w:szCs w:val="28"/>
            <w:bdr w:val="none" w:sz="0" w:space="0" w:color="auto" w:frame="1"/>
          </w:rPr>
          <w:t>Андрей Макаров</w:t>
        </w:r>
      </w:hyperlink>
      <w:r w:rsidRPr="00C95324">
        <w:rPr>
          <w:color w:val="1E2229"/>
          <w:sz w:val="28"/>
          <w:szCs w:val="28"/>
        </w:rPr>
        <w:t>.</w:t>
      </w:r>
    </w:p>
    <w:p w:rsidR="006A0EC5" w:rsidRPr="00C95324" w:rsidRDefault="006A0EC5" w:rsidP="006A0EC5">
      <w:pPr>
        <w:pStyle w:val="a3"/>
        <w:shd w:val="clear" w:color="auto" w:fill="F3F3F2"/>
        <w:spacing w:before="0" w:beforeAutospacing="0" w:after="0" w:afterAutospacing="0"/>
        <w:ind w:right="2010"/>
        <w:jc w:val="both"/>
        <w:textAlignment w:val="baseline"/>
        <w:rPr>
          <w:color w:val="1E2229"/>
          <w:sz w:val="28"/>
          <w:szCs w:val="28"/>
        </w:rPr>
      </w:pPr>
      <w:r w:rsidRPr="00C95324">
        <w:rPr>
          <w:color w:val="1E2229"/>
          <w:sz w:val="28"/>
          <w:szCs w:val="28"/>
          <w:bdr w:val="none" w:sz="0" w:space="0" w:color="auto" w:frame="1"/>
        </w:rPr>
        <w:t>Что дает этот налоговый режим?</w:t>
      </w:r>
    </w:p>
    <w:p w:rsidR="006A0EC5" w:rsidRPr="00C95324" w:rsidRDefault="006A0EC5" w:rsidP="006A0EC5">
      <w:pPr>
        <w:pStyle w:val="a3"/>
        <w:shd w:val="clear" w:color="auto" w:fill="F3F3F2"/>
        <w:spacing w:before="0" w:beforeAutospacing="0" w:after="0" w:afterAutospacing="0"/>
        <w:ind w:right="2010"/>
        <w:jc w:val="both"/>
        <w:textAlignment w:val="baseline"/>
        <w:rPr>
          <w:color w:val="1E2229"/>
          <w:sz w:val="28"/>
          <w:szCs w:val="28"/>
        </w:rPr>
      </w:pPr>
      <w:r w:rsidRPr="00C95324">
        <w:rPr>
          <w:color w:val="1E2229"/>
          <w:sz w:val="28"/>
          <w:szCs w:val="28"/>
        </w:rPr>
        <w:t>В соответствии с </w:t>
      </w:r>
      <w:hyperlink r:id="rId6" w:tgtFrame="_blank" w:history="1">
        <w:r w:rsidRPr="00C95324">
          <w:rPr>
            <w:rStyle w:val="a4"/>
            <w:rFonts w:eastAsiaTheme="majorEastAsia"/>
            <w:color w:val="1E2229"/>
            <w:sz w:val="28"/>
            <w:szCs w:val="28"/>
            <w:bdr w:val="none" w:sz="0" w:space="0" w:color="auto" w:frame="1"/>
          </w:rPr>
          <w:t>законом</w:t>
        </w:r>
      </w:hyperlink>
      <w:r w:rsidRPr="00C95324">
        <w:rPr>
          <w:color w:val="1E2229"/>
          <w:sz w:val="28"/>
          <w:szCs w:val="28"/>
        </w:rPr>
        <w:t xml:space="preserve"> для тех </w:t>
      </w:r>
      <w:proofErr w:type="spellStart"/>
      <w:r w:rsidRPr="00C95324">
        <w:rPr>
          <w:color w:val="1E2229"/>
          <w:sz w:val="28"/>
          <w:szCs w:val="28"/>
        </w:rPr>
        <w:t>самозанятых</w:t>
      </w:r>
      <w:proofErr w:type="spellEnd"/>
      <w:r w:rsidRPr="00C95324">
        <w:rPr>
          <w:color w:val="1E2229"/>
          <w:sz w:val="28"/>
          <w:szCs w:val="28"/>
        </w:rPr>
        <w:t>, кто оказывает услуги или продает товары физическим лицам, налоговая ставка составит 4%, а для тех, кто оказывает услуги юридическим лицам или индивидуальным предпринимателям, — 6%. Уплата налогов осуществляется по упрощенной процедуре — для регистрации нужно скачать мобильное приложение Федеральной налоговой службы «Мой налог». Отчисление налога необходимо делать ежемесячно не позднее 25-го числа.</w:t>
      </w:r>
    </w:p>
    <w:p w:rsidR="006A0EC5" w:rsidRPr="00C95324" w:rsidRDefault="006A0EC5" w:rsidP="006A0EC5">
      <w:pPr>
        <w:pStyle w:val="a3"/>
        <w:shd w:val="clear" w:color="auto" w:fill="F3F3F2"/>
        <w:spacing w:before="0" w:beforeAutospacing="0" w:after="0" w:afterAutospacing="0"/>
        <w:ind w:right="2010"/>
        <w:jc w:val="both"/>
        <w:textAlignment w:val="baseline"/>
        <w:rPr>
          <w:color w:val="1E2229"/>
          <w:sz w:val="28"/>
          <w:szCs w:val="28"/>
        </w:rPr>
      </w:pPr>
      <w:r w:rsidRPr="00C95324">
        <w:rPr>
          <w:color w:val="1E2229"/>
          <w:sz w:val="28"/>
          <w:szCs w:val="28"/>
          <w:bdr w:val="none" w:sz="0" w:space="0" w:color="auto" w:frame="1"/>
        </w:rPr>
        <w:t xml:space="preserve">Как еще поддерживают </w:t>
      </w:r>
      <w:proofErr w:type="spellStart"/>
      <w:r w:rsidRPr="00C95324">
        <w:rPr>
          <w:color w:val="1E2229"/>
          <w:sz w:val="28"/>
          <w:szCs w:val="28"/>
          <w:bdr w:val="none" w:sz="0" w:space="0" w:color="auto" w:frame="1"/>
        </w:rPr>
        <w:t>самозанятых</w:t>
      </w:r>
      <w:proofErr w:type="spellEnd"/>
      <w:r w:rsidRPr="00C95324">
        <w:rPr>
          <w:color w:val="1E2229"/>
          <w:sz w:val="28"/>
          <w:szCs w:val="28"/>
          <w:bdr w:val="none" w:sz="0" w:space="0" w:color="auto" w:frame="1"/>
        </w:rPr>
        <w:t>?</w:t>
      </w:r>
    </w:p>
    <w:p w:rsidR="006A0EC5" w:rsidRPr="00C95324" w:rsidRDefault="006A0EC5" w:rsidP="006A0EC5">
      <w:pPr>
        <w:pStyle w:val="a3"/>
        <w:shd w:val="clear" w:color="auto" w:fill="F3F3F2"/>
        <w:spacing w:before="0" w:beforeAutospacing="0" w:after="0" w:afterAutospacing="0"/>
        <w:ind w:right="2010"/>
        <w:jc w:val="both"/>
        <w:textAlignment w:val="baseline"/>
        <w:rPr>
          <w:color w:val="1E2229"/>
          <w:sz w:val="28"/>
          <w:szCs w:val="28"/>
        </w:rPr>
      </w:pPr>
      <w:r w:rsidRPr="00C95324">
        <w:rPr>
          <w:color w:val="1E2229"/>
          <w:sz w:val="28"/>
          <w:szCs w:val="28"/>
        </w:rPr>
        <w:t>27 мая 2020 года был принят </w:t>
      </w:r>
      <w:hyperlink r:id="rId7" w:tgtFrame="_blank" w:history="1">
        <w:r w:rsidRPr="00C95324">
          <w:rPr>
            <w:rStyle w:val="a4"/>
            <w:rFonts w:eastAsiaTheme="majorEastAsia"/>
            <w:color w:val="1E2229"/>
            <w:sz w:val="28"/>
            <w:szCs w:val="28"/>
            <w:bdr w:val="none" w:sz="0" w:space="0" w:color="auto" w:frame="1"/>
          </w:rPr>
          <w:t>закон</w:t>
        </w:r>
      </w:hyperlink>
      <w:r w:rsidRPr="00C95324">
        <w:rPr>
          <w:color w:val="1E2229"/>
          <w:sz w:val="28"/>
          <w:szCs w:val="28"/>
        </w:rPr>
        <w:t>, в соответствии с которым меры господдержки субъектов малого и среднего предпринимательства будут распространены также и на </w:t>
      </w:r>
      <w:proofErr w:type="spellStart"/>
      <w:r w:rsidRPr="00C95324">
        <w:rPr>
          <w:color w:val="1E2229"/>
          <w:sz w:val="28"/>
          <w:szCs w:val="28"/>
        </w:rPr>
        <w:t>самозанятых</w:t>
      </w:r>
      <w:proofErr w:type="spellEnd"/>
      <w:r w:rsidRPr="00C95324">
        <w:rPr>
          <w:color w:val="1E2229"/>
          <w:sz w:val="28"/>
          <w:szCs w:val="28"/>
        </w:rPr>
        <w:t>. «Речь идет в том числе о финансовой и имущественной поддержке, — пояснял Председатель Государственной Думы </w:t>
      </w:r>
      <w:hyperlink r:id="rId8" w:history="1">
        <w:r w:rsidRPr="00C95324">
          <w:rPr>
            <w:rStyle w:val="a4"/>
            <w:rFonts w:eastAsiaTheme="majorEastAsia"/>
            <w:color w:val="1E2229"/>
            <w:sz w:val="28"/>
            <w:szCs w:val="28"/>
            <w:bdr w:val="none" w:sz="0" w:space="0" w:color="auto" w:frame="1"/>
          </w:rPr>
          <w:t>Вячеслав Володин</w:t>
        </w:r>
      </w:hyperlink>
      <w:r w:rsidRPr="00C95324">
        <w:rPr>
          <w:color w:val="1E2229"/>
          <w:sz w:val="28"/>
          <w:szCs w:val="28"/>
        </w:rPr>
        <w:t xml:space="preserve">. — Это аренда </w:t>
      </w:r>
      <w:r w:rsidRPr="00C95324">
        <w:rPr>
          <w:color w:val="1E2229"/>
          <w:sz w:val="28"/>
          <w:szCs w:val="28"/>
        </w:rPr>
        <w:lastRenderedPageBreak/>
        <w:t>муниципального имущества по льготным ставкам, льготные кредиты, субсидии и гранты на открытие и развитие бизнеса, доступ к навигатору готовых правовых и бизнес-решений, который поможет занять свою нишу, и бесплатным обучающим семинарам, в том числе дистанционным».</w:t>
      </w:r>
    </w:p>
    <w:p w:rsidR="006A0EC5" w:rsidRPr="00C95324" w:rsidRDefault="006A0EC5" w:rsidP="006A0EC5">
      <w:pPr>
        <w:pStyle w:val="a3"/>
        <w:shd w:val="clear" w:color="auto" w:fill="F3F3F2"/>
        <w:spacing w:before="0" w:beforeAutospacing="0" w:after="0" w:afterAutospacing="0"/>
        <w:jc w:val="both"/>
        <w:textAlignment w:val="baseline"/>
        <w:rPr>
          <w:color w:val="10181F"/>
          <w:spacing w:val="-12"/>
          <w:sz w:val="28"/>
          <w:szCs w:val="28"/>
        </w:rPr>
      </w:pPr>
      <w:r w:rsidRPr="00C95324">
        <w:rPr>
          <w:color w:val="10181F"/>
          <w:spacing w:val="-12"/>
          <w:sz w:val="28"/>
          <w:szCs w:val="28"/>
        </w:rPr>
        <w:t>1 октября 2020 года Правительство РФ выпустило соответствующее </w:t>
      </w:r>
      <w:hyperlink r:id="rId9" w:tgtFrame="_blank" w:history="1">
        <w:r w:rsidRPr="00C95324">
          <w:rPr>
            <w:rStyle w:val="a4"/>
            <w:rFonts w:eastAsiaTheme="majorEastAsia"/>
            <w:color w:val="1E2229"/>
            <w:spacing w:val="-12"/>
            <w:sz w:val="28"/>
            <w:szCs w:val="28"/>
            <w:bdr w:val="none" w:sz="0" w:space="0" w:color="auto" w:frame="1"/>
          </w:rPr>
          <w:t>постановление</w:t>
        </w:r>
      </w:hyperlink>
      <w:r w:rsidRPr="00C95324">
        <w:rPr>
          <w:color w:val="10181F"/>
          <w:spacing w:val="-12"/>
          <w:sz w:val="28"/>
          <w:szCs w:val="28"/>
        </w:rPr>
        <w:t xml:space="preserve">, по которому </w:t>
      </w:r>
      <w:proofErr w:type="spellStart"/>
      <w:r w:rsidRPr="00C95324">
        <w:rPr>
          <w:color w:val="10181F"/>
          <w:spacing w:val="-12"/>
          <w:sz w:val="28"/>
          <w:szCs w:val="28"/>
        </w:rPr>
        <w:t>самозанятые</w:t>
      </w:r>
      <w:proofErr w:type="spellEnd"/>
      <w:r w:rsidRPr="00C95324">
        <w:rPr>
          <w:color w:val="10181F"/>
          <w:spacing w:val="-12"/>
          <w:sz w:val="28"/>
          <w:szCs w:val="28"/>
        </w:rPr>
        <w:t xml:space="preserve"> получат доступ к мерам поддержки, предусмотренным нацпроектом «Малое и среднее предпринимательство и поддержка индивидуальной предпринимательской инициативы».</w:t>
      </w:r>
    </w:p>
    <w:p w:rsidR="006A0EC5" w:rsidRPr="00C95324" w:rsidRDefault="006A0EC5" w:rsidP="006A0EC5">
      <w:pPr>
        <w:pStyle w:val="a3"/>
        <w:shd w:val="clear" w:color="auto" w:fill="F3F3F2"/>
        <w:spacing w:before="0" w:beforeAutospacing="0" w:after="0" w:afterAutospacing="0"/>
        <w:ind w:right="2010"/>
        <w:jc w:val="both"/>
        <w:textAlignment w:val="baseline"/>
        <w:rPr>
          <w:color w:val="1E2229"/>
          <w:sz w:val="28"/>
          <w:szCs w:val="28"/>
        </w:rPr>
      </w:pPr>
      <w:r w:rsidRPr="00C95324">
        <w:rPr>
          <w:color w:val="1E2229"/>
          <w:sz w:val="28"/>
          <w:szCs w:val="28"/>
        </w:rPr>
        <w:t xml:space="preserve">Теперь они смогут обратиться в центры «Мой бизнес» и бесплатно получить консультацию по вопросам кредитования, налогообложения, бухучета, пройти обучающие курсы. Им станут доступны займы (до 1 млн рублей) от государственных </w:t>
      </w:r>
      <w:proofErr w:type="spellStart"/>
      <w:r w:rsidRPr="00C95324">
        <w:rPr>
          <w:color w:val="1E2229"/>
          <w:sz w:val="28"/>
          <w:szCs w:val="28"/>
        </w:rPr>
        <w:t>микрофинансовых</w:t>
      </w:r>
      <w:proofErr w:type="spellEnd"/>
      <w:r w:rsidRPr="00C95324">
        <w:rPr>
          <w:color w:val="1E2229"/>
          <w:sz w:val="28"/>
          <w:szCs w:val="28"/>
        </w:rPr>
        <w:t xml:space="preserve"> организаций, гарантийная помощь от фондов содействия кредитованию, а также льготная аренда </w:t>
      </w:r>
      <w:proofErr w:type="spellStart"/>
      <w:r w:rsidRPr="00C95324">
        <w:rPr>
          <w:color w:val="1E2229"/>
          <w:sz w:val="28"/>
          <w:szCs w:val="28"/>
        </w:rPr>
        <w:t>коворкингов</w:t>
      </w:r>
      <w:proofErr w:type="spellEnd"/>
      <w:r w:rsidRPr="00C95324">
        <w:rPr>
          <w:color w:val="1E2229"/>
          <w:sz w:val="28"/>
          <w:szCs w:val="28"/>
        </w:rPr>
        <w:t xml:space="preserve"> и бизнес-инкубаторов.</w:t>
      </w:r>
    </w:p>
    <w:p w:rsidR="006A0EC5" w:rsidRPr="00C95324" w:rsidRDefault="006A0EC5" w:rsidP="006A0EC5">
      <w:pPr>
        <w:pStyle w:val="a3"/>
        <w:shd w:val="clear" w:color="auto" w:fill="F3F3F2"/>
        <w:spacing w:before="0" w:beforeAutospacing="0" w:after="0" w:afterAutospacing="0"/>
        <w:ind w:right="2010"/>
        <w:jc w:val="both"/>
        <w:textAlignment w:val="baseline"/>
        <w:rPr>
          <w:color w:val="1E2229"/>
          <w:sz w:val="28"/>
          <w:szCs w:val="28"/>
        </w:rPr>
      </w:pPr>
      <w:r w:rsidRPr="00C95324">
        <w:rPr>
          <w:color w:val="1E2229"/>
          <w:sz w:val="28"/>
          <w:szCs w:val="28"/>
          <w:bdr w:val="none" w:sz="0" w:space="0" w:color="auto" w:frame="1"/>
        </w:rPr>
        <w:t xml:space="preserve">Как стать </w:t>
      </w:r>
      <w:proofErr w:type="spellStart"/>
      <w:r w:rsidRPr="00C95324">
        <w:rPr>
          <w:color w:val="1E2229"/>
          <w:sz w:val="28"/>
          <w:szCs w:val="28"/>
          <w:bdr w:val="none" w:sz="0" w:space="0" w:color="auto" w:frame="1"/>
        </w:rPr>
        <w:t>самозанятым</w:t>
      </w:r>
      <w:proofErr w:type="spellEnd"/>
      <w:r w:rsidRPr="00C95324">
        <w:rPr>
          <w:color w:val="1E2229"/>
          <w:sz w:val="28"/>
          <w:szCs w:val="28"/>
          <w:bdr w:val="none" w:sz="0" w:space="0" w:color="auto" w:frame="1"/>
        </w:rPr>
        <w:t>?</w:t>
      </w:r>
    </w:p>
    <w:p w:rsidR="006A0EC5" w:rsidRPr="00C95324" w:rsidRDefault="006A0EC5" w:rsidP="006A0EC5">
      <w:pPr>
        <w:pStyle w:val="a3"/>
        <w:shd w:val="clear" w:color="auto" w:fill="F3F3F2"/>
        <w:spacing w:before="0" w:beforeAutospacing="0" w:after="0" w:afterAutospacing="0"/>
        <w:ind w:right="2010"/>
        <w:jc w:val="both"/>
        <w:textAlignment w:val="baseline"/>
        <w:rPr>
          <w:color w:val="1E2229"/>
          <w:sz w:val="28"/>
          <w:szCs w:val="28"/>
        </w:rPr>
      </w:pPr>
      <w:r w:rsidRPr="00C95324">
        <w:rPr>
          <w:color w:val="1E2229"/>
          <w:sz w:val="28"/>
          <w:szCs w:val="28"/>
        </w:rPr>
        <w:t xml:space="preserve">Для того чтобы зарегистрироваться </w:t>
      </w:r>
      <w:proofErr w:type="spellStart"/>
      <w:r w:rsidRPr="00C95324">
        <w:rPr>
          <w:color w:val="1E2229"/>
          <w:sz w:val="28"/>
          <w:szCs w:val="28"/>
        </w:rPr>
        <w:t>самозанятым</w:t>
      </w:r>
      <w:proofErr w:type="spellEnd"/>
      <w:r w:rsidRPr="00C95324">
        <w:rPr>
          <w:color w:val="1E2229"/>
          <w:sz w:val="28"/>
          <w:szCs w:val="28"/>
        </w:rPr>
        <w:t>, достаточно сделать несколько простых шагов:</w:t>
      </w:r>
    </w:p>
    <w:p w:rsidR="006A0EC5" w:rsidRPr="00C95324" w:rsidRDefault="006A0EC5" w:rsidP="006A0EC5">
      <w:pPr>
        <w:pStyle w:val="a3"/>
        <w:numPr>
          <w:ilvl w:val="0"/>
          <w:numId w:val="2"/>
        </w:numPr>
        <w:shd w:val="clear" w:color="auto" w:fill="F3F3F2"/>
        <w:spacing w:before="0" w:beforeAutospacing="0" w:after="0" w:afterAutospacing="0"/>
        <w:ind w:left="0" w:right="2010"/>
        <w:jc w:val="both"/>
        <w:textAlignment w:val="baseline"/>
        <w:rPr>
          <w:color w:val="1E2229"/>
          <w:sz w:val="28"/>
          <w:szCs w:val="28"/>
        </w:rPr>
      </w:pPr>
      <w:r w:rsidRPr="00C95324">
        <w:rPr>
          <w:color w:val="1E2229"/>
          <w:sz w:val="28"/>
          <w:szCs w:val="28"/>
        </w:rPr>
        <w:t>Скачать на свое мобильное устройство специальное приложение «Мой налог». Оно доступно абсолютно бесплатно в </w:t>
      </w:r>
      <w:proofErr w:type="spellStart"/>
      <w:r w:rsidRPr="00C95324">
        <w:rPr>
          <w:color w:val="1E2229"/>
          <w:sz w:val="28"/>
          <w:szCs w:val="28"/>
        </w:rPr>
        <w:t>AppStore</w:t>
      </w:r>
      <w:proofErr w:type="spellEnd"/>
      <w:r w:rsidRPr="00C95324">
        <w:rPr>
          <w:color w:val="1E2229"/>
          <w:sz w:val="28"/>
          <w:szCs w:val="28"/>
        </w:rPr>
        <w:t xml:space="preserve"> и </w:t>
      </w:r>
      <w:proofErr w:type="spellStart"/>
      <w:r w:rsidRPr="00C95324">
        <w:rPr>
          <w:color w:val="1E2229"/>
          <w:sz w:val="28"/>
          <w:szCs w:val="28"/>
        </w:rPr>
        <w:t>Google</w:t>
      </w:r>
      <w:proofErr w:type="spellEnd"/>
      <w:r w:rsidRPr="00C95324">
        <w:rPr>
          <w:color w:val="1E2229"/>
          <w:sz w:val="28"/>
          <w:szCs w:val="28"/>
        </w:rPr>
        <w:t xml:space="preserve"> </w:t>
      </w:r>
      <w:proofErr w:type="spellStart"/>
      <w:r w:rsidRPr="00C95324">
        <w:rPr>
          <w:color w:val="1E2229"/>
          <w:sz w:val="28"/>
          <w:szCs w:val="28"/>
        </w:rPr>
        <w:t>Play</w:t>
      </w:r>
      <w:proofErr w:type="spellEnd"/>
      <w:r w:rsidRPr="00C95324">
        <w:rPr>
          <w:color w:val="1E2229"/>
          <w:sz w:val="28"/>
          <w:szCs w:val="28"/>
        </w:rPr>
        <w:t>. Также на сайте Федеральной налоговой службы РФ есть его </w:t>
      </w:r>
      <w:hyperlink r:id="rId10" w:tgtFrame="_blank" w:history="1">
        <w:r w:rsidRPr="00C95324">
          <w:rPr>
            <w:rStyle w:val="a4"/>
            <w:rFonts w:eastAsiaTheme="majorEastAsia"/>
            <w:color w:val="1E2229"/>
            <w:sz w:val="28"/>
            <w:szCs w:val="28"/>
            <w:bdr w:val="none" w:sz="0" w:space="0" w:color="auto" w:frame="1"/>
          </w:rPr>
          <w:t>веб-версия</w:t>
        </w:r>
      </w:hyperlink>
      <w:r w:rsidRPr="00C95324">
        <w:rPr>
          <w:color w:val="1E2229"/>
          <w:sz w:val="28"/>
          <w:szCs w:val="28"/>
        </w:rPr>
        <w:t>.</w:t>
      </w:r>
    </w:p>
    <w:p w:rsidR="006A0EC5" w:rsidRPr="00C95324" w:rsidRDefault="006A0EC5" w:rsidP="006A0EC5">
      <w:pPr>
        <w:pStyle w:val="a3"/>
        <w:numPr>
          <w:ilvl w:val="0"/>
          <w:numId w:val="2"/>
        </w:numPr>
        <w:shd w:val="clear" w:color="auto" w:fill="F3F3F2"/>
        <w:spacing w:before="0" w:beforeAutospacing="0" w:after="0" w:afterAutospacing="0"/>
        <w:ind w:left="0" w:right="2010"/>
        <w:jc w:val="both"/>
        <w:textAlignment w:val="baseline"/>
        <w:rPr>
          <w:color w:val="1E2229"/>
          <w:sz w:val="28"/>
          <w:szCs w:val="28"/>
        </w:rPr>
      </w:pPr>
      <w:r w:rsidRPr="00C95324">
        <w:rPr>
          <w:color w:val="1E2229"/>
          <w:sz w:val="28"/>
          <w:szCs w:val="28"/>
        </w:rPr>
        <w:t>Зарегистрироваться в приложении. Это можно сделать в любое время без необходимости визита в налоговую. Никаких бумаг заполнять не нужно, для регистрации в приложении нужно лишь сканировать свой паспорт камерой смартфона и загрузить свою фотографию, которую можно сделать просто на камеру смартфона. Также зарегистрироваться можно через личный кабинет налогоплательщика — в этом случае паспорт не понадобится, нужен ИНН и пароль, который вы используете для доступа в личный кабинет физлица на сайте </w:t>
      </w:r>
      <w:hyperlink r:id="rId11" w:tgtFrame="_blank" w:history="1">
        <w:r w:rsidRPr="00C95324">
          <w:rPr>
            <w:rStyle w:val="a4"/>
            <w:rFonts w:eastAsiaTheme="majorEastAsia"/>
            <w:color w:val="1E2229"/>
            <w:sz w:val="28"/>
            <w:szCs w:val="28"/>
            <w:bdr w:val="none" w:sz="0" w:space="0" w:color="auto" w:frame="1"/>
          </w:rPr>
          <w:t>nalog.ru</w:t>
        </w:r>
      </w:hyperlink>
      <w:r w:rsidRPr="00C95324">
        <w:rPr>
          <w:color w:val="1E2229"/>
          <w:sz w:val="28"/>
          <w:szCs w:val="28"/>
        </w:rPr>
        <w:t>.</w:t>
      </w:r>
    </w:p>
    <w:p w:rsidR="006A0EC5" w:rsidRPr="00C95324" w:rsidRDefault="006A0EC5" w:rsidP="006A0EC5">
      <w:pPr>
        <w:pStyle w:val="a3"/>
        <w:numPr>
          <w:ilvl w:val="0"/>
          <w:numId w:val="2"/>
        </w:numPr>
        <w:shd w:val="clear" w:color="auto" w:fill="F3F3F2"/>
        <w:spacing w:before="0" w:beforeAutospacing="0" w:after="0" w:afterAutospacing="0"/>
        <w:ind w:left="0" w:right="2010"/>
        <w:jc w:val="both"/>
        <w:textAlignment w:val="baseline"/>
        <w:rPr>
          <w:color w:val="1E2229"/>
          <w:sz w:val="28"/>
          <w:szCs w:val="28"/>
        </w:rPr>
      </w:pPr>
      <w:r w:rsidRPr="00C95324">
        <w:rPr>
          <w:color w:val="1E2229"/>
          <w:sz w:val="28"/>
          <w:szCs w:val="28"/>
        </w:rPr>
        <w:t xml:space="preserve">Приложение само будет подсчитывать сумму налога, которую </w:t>
      </w:r>
      <w:proofErr w:type="spellStart"/>
      <w:r w:rsidRPr="00C95324">
        <w:rPr>
          <w:color w:val="1E2229"/>
          <w:sz w:val="28"/>
          <w:szCs w:val="28"/>
        </w:rPr>
        <w:t>самозанятый</w:t>
      </w:r>
      <w:proofErr w:type="spellEnd"/>
      <w:r w:rsidRPr="00C95324">
        <w:rPr>
          <w:color w:val="1E2229"/>
          <w:sz w:val="28"/>
          <w:szCs w:val="28"/>
        </w:rPr>
        <w:t xml:space="preserve"> гражданин должен будет уплатить. «От налогоплательщика требуется только формирование чека по каждому поступлению от того вида деятельности, который облагается налогом на профессиональный доход», — подчеркивают в ФНС. Применение налогового вычета, учет налоговых ставок в зависимости от плательщика, контроль над ограничением по сумме дохода и другие особенности расчета полностью автоматизированы.</w:t>
      </w:r>
    </w:p>
    <w:p w:rsidR="006A0EC5" w:rsidRPr="00C95324" w:rsidRDefault="006A0EC5" w:rsidP="006A0EC5">
      <w:pPr>
        <w:pStyle w:val="a3"/>
        <w:numPr>
          <w:ilvl w:val="0"/>
          <w:numId w:val="2"/>
        </w:numPr>
        <w:shd w:val="clear" w:color="auto" w:fill="F3F3F2"/>
        <w:spacing w:before="0" w:beforeAutospacing="0" w:after="0" w:afterAutospacing="0"/>
        <w:ind w:left="0" w:right="2010"/>
        <w:jc w:val="both"/>
        <w:textAlignment w:val="baseline"/>
        <w:rPr>
          <w:color w:val="1E2229"/>
          <w:sz w:val="28"/>
          <w:szCs w:val="28"/>
        </w:rPr>
      </w:pPr>
      <w:r w:rsidRPr="00C95324">
        <w:rPr>
          <w:color w:val="1E2229"/>
          <w:sz w:val="28"/>
          <w:szCs w:val="28"/>
        </w:rPr>
        <w:lastRenderedPageBreak/>
        <w:t>Выясните электронную почту или телефон покупателя вашей услуги. Укажите в приложении, какую сумму и за что вы получили. Наименование товара или услуги может быть любым, но при этом оно должно соответствовать реально оказанной услуге или проданному товару.</w:t>
      </w:r>
    </w:p>
    <w:p w:rsidR="006A0EC5" w:rsidRPr="00C95324" w:rsidRDefault="006A0EC5" w:rsidP="006A0EC5">
      <w:pPr>
        <w:pStyle w:val="a3"/>
        <w:numPr>
          <w:ilvl w:val="0"/>
          <w:numId w:val="2"/>
        </w:numPr>
        <w:shd w:val="clear" w:color="auto" w:fill="F3F3F2"/>
        <w:spacing w:before="0" w:beforeAutospacing="0" w:after="0" w:afterAutospacing="0"/>
        <w:ind w:left="0" w:right="2010"/>
        <w:jc w:val="both"/>
        <w:textAlignment w:val="baseline"/>
        <w:rPr>
          <w:color w:val="1E2229"/>
          <w:sz w:val="28"/>
          <w:szCs w:val="28"/>
        </w:rPr>
      </w:pPr>
      <w:r w:rsidRPr="00C95324">
        <w:rPr>
          <w:color w:val="1E2229"/>
          <w:sz w:val="28"/>
          <w:szCs w:val="28"/>
        </w:rPr>
        <w:t xml:space="preserve">Выберите плательщика — физическое или юридическое лицо. Это повлияет на ставку налога — при расчетах с физлицами она составляет 4%, при расчетах с ИП и организациями — 6%. Если продажа осуществляется </w:t>
      </w:r>
      <w:proofErr w:type="spellStart"/>
      <w:r w:rsidRPr="00C95324">
        <w:rPr>
          <w:color w:val="1E2229"/>
          <w:sz w:val="28"/>
          <w:szCs w:val="28"/>
        </w:rPr>
        <w:t>юрлицу</w:t>
      </w:r>
      <w:proofErr w:type="spellEnd"/>
      <w:r w:rsidRPr="00C95324">
        <w:rPr>
          <w:color w:val="1E2229"/>
          <w:sz w:val="28"/>
          <w:szCs w:val="28"/>
        </w:rPr>
        <w:t xml:space="preserve"> или ИП, нужен их ИНН. На сумму, указанную в чеке, и будет автоматически начислен налог. Чек, в свою очередь, вы можете также отравлять своим клиентам.</w:t>
      </w:r>
    </w:p>
    <w:p w:rsidR="001A402E" w:rsidRDefault="001A402E"/>
    <w:p w:rsidR="006A0EC5" w:rsidRDefault="006A0EC5" w:rsidP="006A0EC5">
      <w:pPr>
        <w:pStyle w:val="3"/>
        <w:shd w:val="clear" w:color="auto" w:fill="FFFFFF"/>
        <w:spacing w:before="0" w:after="300" w:line="288" w:lineRule="atLeast"/>
        <w:rPr>
          <w:rFonts w:ascii="Arial" w:hAnsi="Arial" w:cs="Arial"/>
          <w:color w:val="3A3A3A"/>
          <w:sz w:val="42"/>
          <w:szCs w:val="42"/>
        </w:rPr>
      </w:pPr>
      <w:proofErr w:type="spellStart"/>
      <w:r>
        <w:rPr>
          <w:rFonts w:ascii="Arial" w:hAnsi="Arial" w:cs="Arial"/>
          <w:b/>
          <w:bCs/>
          <w:color w:val="3A3A3A"/>
          <w:sz w:val="42"/>
          <w:szCs w:val="42"/>
        </w:rPr>
        <w:t>Самозанятые</w:t>
      </w:r>
      <w:proofErr w:type="spellEnd"/>
      <w:r>
        <w:rPr>
          <w:rFonts w:ascii="Arial" w:hAnsi="Arial" w:cs="Arial"/>
          <w:b/>
          <w:bCs/>
          <w:color w:val="3A3A3A"/>
          <w:sz w:val="42"/>
          <w:szCs w:val="42"/>
        </w:rPr>
        <w:t xml:space="preserve"> граждане это:</w:t>
      </w:r>
    </w:p>
    <w:p w:rsidR="006A0EC5" w:rsidRDefault="006A0EC5" w:rsidP="006A0E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i/>
          <w:iCs/>
          <w:color w:val="3A3A3A"/>
          <w:sz w:val="29"/>
          <w:szCs w:val="29"/>
        </w:rPr>
      </w:pPr>
      <w:r>
        <w:rPr>
          <w:rFonts w:ascii="Arial" w:hAnsi="Arial" w:cs="Arial"/>
          <w:i/>
          <w:iCs/>
          <w:color w:val="3A3A3A"/>
          <w:sz w:val="29"/>
          <w:szCs w:val="29"/>
        </w:rPr>
        <w:t xml:space="preserve">Физические лица, получающие доходы </w:t>
      </w:r>
      <w:proofErr w:type="gramStart"/>
      <w:r>
        <w:rPr>
          <w:rFonts w:ascii="Arial" w:hAnsi="Arial" w:cs="Arial"/>
          <w:i/>
          <w:iCs/>
          <w:color w:val="3A3A3A"/>
          <w:sz w:val="29"/>
          <w:szCs w:val="29"/>
        </w:rPr>
        <w:t>от деятельности</w:t>
      </w:r>
      <w:proofErr w:type="gramEnd"/>
      <w:r>
        <w:rPr>
          <w:rFonts w:ascii="Arial" w:hAnsi="Arial" w:cs="Arial"/>
          <w:i/>
          <w:iCs/>
          <w:color w:val="3A3A3A"/>
          <w:sz w:val="29"/>
          <w:szCs w:val="29"/>
        </w:rPr>
        <w:t xml:space="preserve"> при осуществлении которой они не имеют работодателя и не привлекают наемных работников по трудовым договорам.</w:t>
      </w:r>
    </w:p>
    <w:p w:rsidR="006A0EC5" w:rsidRDefault="006A0EC5" w:rsidP="006A0EC5">
      <w:pPr>
        <w:pStyle w:val="3"/>
        <w:shd w:val="clear" w:color="auto" w:fill="FFFFFF"/>
        <w:spacing w:before="0" w:after="300" w:line="288" w:lineRule="atLeast"/>
        <w:rPr>
          <w:rFonts w:ascii="Arial" w:hAnsi="Arial" w:cs="Arial"/>
          <w:color w:val="3A3A3A"/>
          <w:sz w:val="42"/>
          <w:szCs w:val="42"/>
        </w:rPr>
      </w:pPr>
      <w:r>
        <w:rPr>
          <w:rFonts w:ascii="Arial" w:hAnsi="Arial" w:cs="Arial"/>
          <w:b/>
          <w:bCs/>
          <w:color w:val="3A3A3A"/>
          <w:sz w:val="42"/>
          <w:szCs w:val="42"/>
        </w:rPr>
        <w:t>2. Есть ограничения по видам деятельности. То есть, чем НЕЛЬЗЯ заниматься:</w:t>
      </w:r>
    </w:p>
    <w:p w:rsidR="006A0EC5" w:rsidRDefault="006A0EC5" w:rsidP="006A0EC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6"/>
          <w:szCs w:val="26"/>
        </w:rPr>
      </w:pPr>
      <w:r>
        <w:rPr>
          <w:rFonts w:ascii="Arial" w:hAnsi="Arial" w:cs="Arial"/>
          <w:color w:val="3A3A3A"/>
          <w:sz w:val="26"/>
          <w:szCs w:val="26"/>
        </w:rPr>
        <w:t>лица, осуществляющие реализацию подакцизных товаров и товаров, подлежащих обязательной маркировке средствами идентификации в соответствии с законодательством Российской Федерации;</w:t>
      </w:r>
    </w:p>
    <w:p w:rsidR="006A0EC5" w:rsidRDefault="006A0EC5" w:rsidP="006A0EC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6"/>
          <w:szCs w:val="26"/>
        </w:rPr>
      </w:pPr>
      <w:r>
        <w:rPr>
          <w:rFonts w:ascii="Arial" w:hAnsi="Arial" w:cs="Arial"/>
          <w:color w:val="3A3A3A"/>
          <w:sz w:val="26"/>
          <w:szCs w:val="26"/>
        </w:rPr>
        <w:t>лица, осуществляющие перепродажу товаров, имущественных прав, за исключением продажи имущества, использовавшегося ими для личных, домашних и (или) иных подобных нужд;</w:t>
      </w:r>
    </w:p>
    <w:p w:rsidR="006A0EC5" w:rsidRDefault="006A0EC5" w:rsidP="006A0EC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6"/>
          <w:szCs w:val="26"/>
        </w:rPr>
      </w:pPr>
      <w:r>
        <w:rPr>
          <w:rFonts w:ascii="Arial" w:hAnsi="Arial" w:cs="Arial"/>
          <w:color w:val="3A3A3A"/>
          <w:sz w:val="26"/>
          <w:szCs w:val="26"/>
        </w:rPr>
        <w:t xml:space="preserve">лица, занимающиеся добычей и (или) </w:t>
      </w:r>
      <w:proofErr w:type="gramStart"/>
      <w:r>
        <w:rPr>
          <w:rFonts w:ascii="Arial" w:hAnsi="Arial" w:cs="Arial"/>
          <w:color w:val="3A3A3A"/>
          <w:sz w:val="26"/>
          <w:szCs w:val="26"/>
        </w:rPr>
        <w:t>реализацией  полезных</w:t>
      </w:r>
      <w:proofErr w:type="gramEnd"/>
      <w:r>
        <w:rPr>
          <w:rFonts w:ascii="Arial" w:hAnsi="Arial" w:cs="Arial"/>
          <w:color w:val="3A3A3A"/>
          <w:sz w:val="26"/>
          <w:szCs w:val="26"/>
        </w:rPr>
        <w:t xml:space="preserve"> ископаемых;</w:t>
      </w:r>
    </w:p>
    <w:p w:rsidR="006A0EC5" w:rsidRDefault="006A0EC5" w:rsidP="006A0EC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6"/>
          <w:szCs w:val="26"/>
        </w:rPr>
      </w:pPr>
      <w:r>
        <w:rPr>
          <w:rFonts w:ascii="Arial" w:hAnsi="Arial" w:cs="Arial"/>
          <w:color w:val="3A3A3A"/>
          <w:sz w:val="26"/>
          <w:szCs w:val="26"/>
        </w:rPr>
        <w:t>лица, имеющие работников, с которыми они состоят в трудовых отношениях;</w:t>
      </w:r>
    </w:p>
    <w:p w:rsidR="006A0EC5" w:rsidRDefault="006A0EC5" w:rsidP="006A0EC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6"/>
          <w:szCs w:val="26"/>
        </w:rPr>
      </w:pPr>
      <w:r>
        <w:rPr>
          <w:rFonts w:ascii="Arial" w:hAnsi="Arial" w:cs="Arial"/>
          <w:color w:val="3A3A3A"/>
          <w:sz w:val="26"/>
          <w:szCs w:val="26"/>
        </w:rPr>
        <w:t>лица, осуществляющие предпринимательскую деятельность в интересах другого лица на основе договоров поручения, договоров комиссии либо агентских договоров, за исключением лиц, оказывающих услуги по доставке товаров и приему (передаче) платежей за указанные товары (работы, услуги) в интересах других лиц;</w:t>
      </w:r>
    </w:p>
    <w:p w:rsidR="006A0EC5" w:rsidRDefault="006A0EC5" w:rsidP="006A0EC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6"/>
          <w:szCs w:val="26"/>
        </w:rPr>
      </w:pPr>
      <w:r>
        <w:rPr>
          <w:rFonts w:ascii="Arial" w:hAnsi="Arial" w:cs="Arial"/>
          <w:color w:val="3A3A3A"/>
          <w:sz w:val="26"/>
          <w:szCs w:val="26"/>
        </w:rPr>
        <w:t xml:space="preserve">лица, применяющие иные режимы налогообложения, предусмотренные частью первой Налогового кодекса Российской Федерации, или осуществляющие предпринимательскую </w:t>
      </w:r>
      <w:proofErr w:type="gramStart"/>
      <w:r>
        <w:rPr>
          <w:rFonts w:ascii="Arial" w:hAnsi="Arial" w:cs="Arial"/>
          <w:color w:val="3A3A3A"/>
          <w:sz w:val="26"/>
          <w:szCs w:val="26"/>
        </w:rPr>
        <w:t>деятельность,  доходы</w:t>
      </w:r>
      <w:proofErr w:type="gramEnd"/>
      <w:r>
        <w:rPr>
          <w:rFonts w:ascii="Arial" w:hAnsi="Arial" w:cs="Arial"/>
          <w:color w:val="3A3A3A"/>
          <w:sz w:val="26"/>
          <w:szCs w:val="26"/>
        </w:rPr>
        <w:t xml:space="preserve"> от которой облагаются налогом на доходы физических лиц, за исключением случаев применения иных режимов налогообложения и исчисления налога на доходы физических лиц с </w:t>
      </w:r>
      <w:r>
        <w:rPr>
          <w:rFonts w:ascii="Arial" w:hAnsi="Arial" w:cs="Arial"/>
          <w:color w:val="3A3A3A"/>
          <w:sz w:val="26"/>
          <w:szCs w:val="26"/>
        </w:rPr>
        <w:lastRenderedPageBreak/>
        <w:t>доходов от предпринимательской деятельности до перехода на указанный специальный налоговый режим;</w:t>
      </w:r>
    </w:p>
    <w:p w:rsidR="006A0EC5" w:rsidRDefault="006A0EC5" w:rsidP="006A0EC5">
      <w:pPr>
        <w:pStyle w:val="3"/>
        <w:shd w:val="clear" w:color="auto" w:fill="FFFFFF"/>
        <w:spacing w:before="0" w:after="300" w:line="288" w:lineRule="atLeast"/>
        <w:rPr>
          <w:rFonts w:ascii="Arial" w:hAnsi="Arial" w:cs="Arial"/>
          <w:color w:val="3A3A3A"/>
          <w:sz w:val="42"/>
          <w:szCs w:val="42"/>
        </w:rPr>
      </w:pPr>
      <w:r>
        <w:rPr>
          <w:rFonts w:ascii="Arial" w:hAnsi="Arial" w:cs="Arial"/>
          <w:b/>
          <w:bCs/>
          <w:color w:val="3A3A3A"/>
          <w:sz w:val="42"/>
          <w:szCs w:val="42"/>
        </w:rPr>
        <w:t>То есть,</w:t>
      </w:r>
    </w:p>
    <w:p w:rsidR="006A0EC5" w:rsidRDefault="006A0EC5" w:rsidP="006A0EC5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6"/>
          <w:szCs w:val="26"/>
        </w:rPr>
      </w:pPr>
      <w:r>
        <w:rPr>
          <w:rFonts w:ascii="Arial" w:hAnsi="Arial" w:cs="Arial"/>
          <w:color w:val="3A3A3A"/>
          <w:sz w:val="26"/>
          <w:szCs w:val="26"/>
        </w:rPr>
        <w:t>вы не сможете заниматься оптовой или розничной торговлей ЧУЖИХ товаров;</w:t>
      </w:r>
    </w:p>
    <w:p w:rsidR="006A0EC5" w:rsidRDefault="006A0EC5" w:rsidP="006A0EC5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6"/>
          <w:szCs w:val="26"/>
        </w:rPr>
      </w:pPr>
      <w:r>
        <w:rPr>
          <w:rFonts w:ascii="Arial" w:hAnsi="Arial" w:cs="Arial"/>
          <w:color w:val="3A3A3A"/>
          <w:sz w:val="26"/>
          <w:szCs w:val="26"/>
        </w:rPr>
        <w:t>не сможете работать по агентскому договору;</w:t>
      </w:r>
    </w:p>
    <w:p w:rsidR="006A0EC5" w:rsidRDefault="006A0EC5" w:rsidP="006A0EC5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6"/>
          <w:szCs w:val="26"/>
        </w:rPr>
      </w:pPr>
      <w:r>
        <w:rPr>
          <w:rFonts w:ascii="Arial" w:hAnsi="Arial" w:cs="Arial"/>
          <w:color w:val="3A3A3A"/>
          <w:sz w:val="26"/>
          <w:szCs w:val="26"/>
        </w:rPr>
        <w:t>не сможете добывать полезные ископаемые;</w:t>
      </w:r>
    </w:p>
    <w:p w:rsidR="006A0EC5" w:rsidRDefault="006A0EC5" w:rsidP="006A0EC5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6"/>
          <w:szCs w:val="26"/>
        </w:rPr>
      </w:pPr>
      <w:r>
        <w:rPr>
          <w:rFonts w:ascii="Arial" w:hAnsi="Arial" w:cs="Arial"/>
          <w:color w:val="3A3A3A"/>
          <w:sz w:val="26"/>
          <w:szCs w:val="26"/>
        </w:rPr>
        <w:t xml:space="preserve">не сможете торговать подакцизными товарами, а также товарами, которые подлежат обязательной маркировке (алкоголь, табачная продукция, лекарства, а также всеми товарами, которые будут </w:t>
      </w:r>
      <w:proofErr w:type="gramStart"/>
      <w:r>
        <w:rPr>
          <w:rFonts w:ascii="Arial" w:hAnsi="Arial" w:cs="Arial"/>
          <w:color w:val="3A3A3A"/>
          <w:sz w:val="26"/>
          <w:szCs w:val="26"/>
        </w:rPr>
        <w:t>маркироваться</w:t>
      </w:r>
      <w:proofErr w:type="gramEnd"/>
      <w:r>
        <w:rPr>
          <w:rFonts w:ascii="Arial" w:hAnsi="Arial" w:cs="Arial"/>
          <w:color w:val="3A3A3A"/>
          <w:sz w:val="26"/>
          <w:szCs w:val="26"/>
        </w:rPr>
        <w:t xml:space="preserve"> начиная с 2019 года).</w:t>
      </w:r>
    </w:p>
    <w:p w:rsidR="006A0EC5" w:rsidRDefault="006A0EC5" w:rsidP="006A0EC5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6"/>
          <w:szCs w:val="26"/>
        </w:rPr>
      </w:pPr>
      <w:r>
        <w:rPr>
          <w:rFonts w:ascii="Arial" w:hAnsi="Arial" w:cs="Arial"/>
          <w:color w:val="3A3A3A"/>
          <w:sz w:val="26"/>
          <w:szCs w:val="26"/>
        </w:rPr>
        <w:t xml:space="preserve">не сможете стать </w:t>
      </w:r>
      <w:proofErr w:type="spellStart"/>
      <w:r>
        <w:rPr>
          <w:rFonts w:ascii="Arial" w:hAnsi="Arial" w:cs="Arial"/>
          <w:color w:val="3A3A3A"/>
          <w:sz w:val="26"/>
          <w:szCs w:val="26"/>
        </w:rPr>
        <w:t>самозанятым</w:t>
      </w:r>
      <w:proofErr w:type="spellEnd"/>
      <w:r>
        <w:rPr>
          <w:rFonts w:ascii="Arial" w:hAnsi="Arial" w:cs="Arial"/>
          <w:color w:val="3A3A3A"/>
          <w:sz w:val="26"/>
          <w:szCs w:val="26"/>
        </w:rPr>
        <w:t>, если есть (или будут в будущем) наемные работники.</w:t>
      </w:r>
    </w:p>
    <w:p w:rsidR="006A0EC5" w:rsidRDefault="006A0EC5" w:rsidP="006A0EC5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3A3A3A"/>
          <w:sz w:val="26"/>
          <w:szCs w:val="26"/>
        </w:rPr>
      </w:pPr>
      <w:r>
        <w:rPr>
          <w:rFonts w:ascii="Arial" w:hAnsi="Arial" w:cs="Arial"/>
          <w:color w:val="3A3A3A"/>
          <w:sz w:val="26"/>
          <w:szCs w:val="26"/>
        </w:rPr>
        <w:t>Остальными видами деятельности можно заниматься. Но при условии, что вы предоставляете услуги ЛИЧНО или продаете товар СОБСТВЕННОГО производства.</w:t>
      </w:r>
    </w:p>
    <w:p w:rsidR="006A0EC5" w:rsidRDefault="006A0EC5" w:rsidP="006A0EC5">
      <w:pPr>
        <w:pStyle w:val="3"/>
        <w:shd w:val="clear" w:color="auto" w:fill="FFFFFF"/>
        <w:spacing w:before="0" w:after="300" w:line="288" w:lineRule="atLeast"/>
        <w:rPr>
          <w:rFonts w:ascii="Arial" w:hAnsi="Arial" w:cs="Arial"/>
          <w:color w:val="3A3A3A"/>
          <w:sz w:val="42"/>
          <w:szCs w:val="42"/>
        </w:rPr>
      </w:pPr>
      <w:r>
        <w:rPr>
          <w:rFonts w:ascii="Arial" w:hAnsi="Arial" w:cs="Arial"/>
          <w:b/>
          <w:bCs/>
          <w:color w:val="3A3A3A"/>
          <w:sz w:val="42"/>
          <w:szCs w:val="42"/>
        </w:rPr>
        <w:t>3. Ограничение по годовому доходу есть?</w:t>
      </w:r>
    </w:p>
    <w:p w:rsidR="006A0EC5" w:rsidRDefault="006A0EC5" w:rsidP="006A0EC5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3A3A3A"/>
          <w:sz w:val="26"/>
          <w:szCs w:val="26"/>
        </w:rPr>
      </w:pPr>
      <w:r>
        <w:rPr>
          <w:rFonts w:ascii="Arial" w:hAnsi="Arial" w:cs="Arial"/>
          <w:color w:val="3A3A3A"/>
          <w:sz w:val="26"/>
          <w:szCs w:val="26"/>
        </w:rPr>
        <w:t>Да, есть. Не более 2 400 000 рублей в год.</w:t>
      </w:r>
    </w:p>
    <w:p w:rsidR="006A0EC5" w:rsidRDefault="006A0EC5" w:rsidP="006A0EC5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3A3A3A"/>
          <w:sz w:val="26"/>
          <w:szCs w:val="26"/>
        </w:rPr>
      </w:pPr>
      <w:r>
        <w:rPr>
          <w:rFonts w:ascii="Arial" w:hAnsi="Arial" w:cs="Arial"/>
          <w:color w:val="3A3A3A"/>
          <w:sz w:val="26"/>
          <w:szCs w:val="26"/>
        </w:rPr>
        <w:t> </w:t>
      </w:r>
    </w:p>
    <w:p w:rsidR="006A0EC5" w:rsidRDefault="006A0EC5" w:rsidP="006A0EC5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3A3A3A"/>
          <w:sz w:val="26"/>
          <w:szCs w:val="26"/>
        </w:rPr>
      </w:pPr>
      <w:r>
        <w:rPr>
          <w:rFonts w:ascii="Arial" w:hAnsi="Arial" w:cs="Arial"/>
          <w:color w:val="3A3A3A"/>
          <w:sz w:val="26"/>
          <w:szCs w:val="26"/>
        </w:rPr>
        <w:t>Есть ограничения по видам доходов (не путайте с ограничениями по деятельности).</w:t>
      </w:r>
    </w:p>
    <w:p w:rsidR="006A0EC5" w:rsidRDefault="006A0EC5" w:rsidP="006A0EC5">
      <w:pPr>
        <w:pStyle w:val="3"/>
        <w:shd w:val="clear" w:color="auto" w:fill="FFFFFF"/>
        <w:spacing w:before="0" w:after="300" w:line="288" w:lineRule="atLeast"/>
        <w:rPr>
          <w:rFonts w:ascii="Arial" w:hAnsi="Arial" w:cs="Arial"/>
          <w:color w:val="3A3A3A"/>
          <w:sz w:val="42"/>
          <w:szCs w:val="42"/>
        </w:rPr>
      </w:pPr>
      <w:r>
        <w:rPr>
          <w:rFonts w:ascii="Arial" w:hAnsi="Arial" w:cs="Arial"/>
          <w:b/>
          <w:bCs/>
          <w:color w:val="3A3A3A"/>
          <w:sz w:val="42"/>
          <w:szCs w:val="42"/>
        </w:rPr>
        <w:t>4. Еще есть ограничения по видам доходов:</w:t>
      </w:r>
    </w:p>
    <w:p w:rsidR="006A0EC5" w:rsidRDefault="006A0EC5" w:rsidP="006A0EC5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6"/>
          <w:szCs w:val="26"/>
        </w:rPr>
      </w:pPr>
      <w:r>
        <w:rPr>
          <w:rFonts w:ascii="Arial" w:hAnsi="Arial" w:cs="Arial"/>
          <w:color w:val="3A3A3A"/>
          <w:sz w:val="26"/>
          <w:szCs w:val="26"/>
        </w:rPr>
        <w:t>доходы, получаемые в рамках трудовых отношений;</w:t>
      </w:r>
    </w:p>
    <w:p w:rsidR="006A0EC5" w:rsidRDefault="006A0EC5" w:rsidP="006A0EC5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6"/>
          <w:szCs w:val="26"/>
        </w:rPr>
      </w:pPr>
      <w:r>
        <w:rPr>
          <w:rFonts w:ascii="Arial" w:hAnsi="Arial" w:cs="Arial"/>
          <w:color w:val="3A3A3A"/>
          <w:sz w:val="26"/>
          <w:szCs w:val="26"/>
        </w:rPr>
        <w:t>доходы от продажи недвижимого имущества, транспортных средств;</w:t>
      </w:r>
    </w:p>
    <w:p w:rsidR="006A0EC5" w:rsidRDefault="006A0EC5" w:rsidP="006A0EC5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6"/>
          <w:szCs w:val="26"/>
        </w:rPr>
      </w:pPr>
      <w:r>
        <w:rPr>
          <w:rFonts w:ascii="Arial" w:hAnsi="Arial" w:cs="Arial"/>
          <w:color w:val="3A3A3A"/>
          <w:sz w:val="26"/>
          <w:szCs w:val="26"/>
        </w:rPr>
        <w:t>доходы от передачи имущественных прав на недвижимое имущество (за исключением аренды (найма) жилых помещений));</w:t>
      </w:r>
    </w:p>
    <w:p w:rsidR="006A0EC5" w:rsidRDefault="006A0EC5" w:rsidP="006A0EC5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6"/>
          <w:szCs w:val="26"/>
        </w:rPr>
      </w:pPr>
      <w:r>
        <w:rPr>
          <w:rFonts w:ascii="Arial" w:hAnsi="Arial" w:cs="Arial"/>
          <w:color w:val="3A3A3A"/>
          <w:sz w:val="26"/>
          <w:szCs w:val="26"/>
        </w:rPr>
        <w:t>доходы государственных гражданских и муниципальных служащих, за исключением доходов от сдачи в аренду (наем) жилых помещений;</w:t>
      </w:r>
    </w:p>
    <w:p w:rsidR="006A0EC5" w:rsidRDefault="006A0EC5" w:rsidP="006A0EC5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6"/>
          <w:szCs w:val="26"/>
        </w:rPr>
      </w:pPr>
      <w:r>
        <w:rPr>
          <w:rFonts w:ascii="Arial" w:hAnsi="Arial" w:cs="Arial"/>
          <w:color w:val="3A3A3A"/>
          <w:sz w:val="26"/>
          <w:szCs w:val="26"/>
        </w:rPr>
        <w:t>доходы от продажи имущества, использовавшегося налогоплательщиками для личных, домашних и (или) иных подобных нужд;</w:t>
      </w:r>
    </w:p>
    <w:p w:rsidR="006A0EC5" w:rsidRDefault="006A0EC5" w:rsidP="006A0EC5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6"/>
          <w:szCs w:val="26"/>
        </w:rPr>
      </w:pPr>
      <w:r>
        <w:rPr>
          <w:rFonts w:ascii="Arial" w:hAnsi="Arial" w:cs="Arial"/>
          <w:color w:val="3A3A3A"/>
          <w:sz w:val="26"/>
          <w:szCs w:val="26"/>
        </w:rPr>
        <w:t>доходы от реализации ценных бумаг и производных финансовых инструментов;</w:t>
      </w:r>
    </w:p>
    <w:p w:rsidR="006A0EC5" w:rsidRDefault="006A0EC5" w:rsidP="006A0EC5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6"/>
          <w:szCs w:val="26"/>
        </w:rPr>
      </w:pPr>
      <w:r>
        <w:rPr>
          <w:rFonts w:ascii="Arial" w:hAnsi="Arial" w:cs="Arial"/>
          <w:color w:val="3A3A3A"/>
          <w:sz w:val="26"/>
          <w:szCs w:val="26"/>
        </w:rPr>
        <w:t>доходы от передачи имущества в доверительное управление, а также от участия в договоре простого товарищества (договоре о совместной деятельности);</w:t>
      </w:r>
    </w:p>
    <w:p w:rsidR="006A0EC5" w:rsidRDefault="006A0EC5" w:rsidP="006A0EC5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6"/>
          <w:szCs w:val="26"/>
        </w:rPr>
      </w:pPr>
      <w:r>
        <w:rPr>
          <w:rFonts w:ascii="Arial" w:hAnsi="Arial" w:cs="Arial"/>
          <w:color w:val="3A3A3A"/>
          <w:sz w:val="26"/>
          <w:szCs w:val="26"/>
        </w:rPr>
        <w:t xml:space="preserve">доходы от выполнения физическими лицами услуг (работ) по гражданско-правовым договорам, в которых заказчиком услуг (работ) </w:t>
      </w:r>
      <w:r>
        <w:rPr>
          <w:rFonts w:ascii="Arial" w:hAnsi="Arial" w:cs="Arial"/>
          <w:color w:val="3A3A3A"/>
          <w:sz w:val="26"/>
          <w:szCs w:val="26"/>
        </w:rPr>
        <w:lastRenderedPageBreak/>
        <w:t>выступает работодатель указанного физического лица или лицо, бывшее его работодателем менее двух лет назад;</w:t>
      </w:r>
    </w:p>
    <w:p w:rsidR="006A0EC5" w:rsidRDefault="006A0EC5" w:rsidP="006A0EC5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6"/>
          <w:szCs w:val="26"/>
        </w:rPr>
      </w:pPr>
      <w:r>
        <w:rPr>
          <w:rFonts w:ascii="Arial" w:hAnsi="Arial" w:cs="Arial"/>
          <w:color w:val="3A3A3A"/>
          <w:sz w:val="26"/>
          <w:szCs w:val="26"/>
        </w:rPr>
        <w:t>доходы от деятельности, указанной в пункте 70 статьи 217 Налогового кодекса Российской Федерации, полученные лицами, состоящими на учете в соответствии с пунктом 73 статьи 83 Налогового кодекса Российской Федерации;</w:t>
      </w:r>
    </w:p>
    <w:p w:rsidR="006A0EC5" w:rsidRDefault="006A0EC5" w:rsidP="006A0EC5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6"/>
          <w:szCs w:val="26"/>
        </w:rPr>
      </w:pPr>
      <w:r>
        <w:rPr>
          <w:rFonts w:ascii="Arial" w:hAnsi="Arial" w:cs="Arial"/>
          <w:color w:val="3A3A3A"/>
          <w:sz w:val="26"/>
          <w:szCs w:val="26"/>
        </w:rPr>
        <w:t>доходы от уступки (переуступки) прав требований;</w:t>
      </w:r>
    </w:p>
    <w:p w:rsidR="006A0EC5" w:rsidRDefault="006A0EC5" w:rsidP="006A0EC5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hAnsi="Arial" w:cs="Arial"/>
          <w:color w:val="3A3A3A"/>
          <w:sz w:val="26"/>
          <w:szCs w:val="26"/>
        </w:rPr>
      </w:pPr>
      <w:r>
        <w:rPr>
          <w:rFonts w:ascii="Arial" w:hAnsi="Arial" w:cs="Arial"/>
          <w:color w:val="3A3A3A"/>
          <w:sz w:val="26"/>
          <w:szCs w:val="26"/>
        </w:rPr>
        <w:t>доходы в натуральной форме.</w:t>
      </w:r>
    </w:p>
    <w:p w:rsidR="006A0EC5" w:rsidRDefault="006A0EC5" w:rsidP="006A0EC5">
      <w:pPr>
        <w:pStyle w:val="3"/>
        <w:shd w:val="clear" w:color="auto" w:fill="FFFFFF"/>
        <w:spacing w:before="0" w:after="300" w:line="288" w:lineRule="atLeast"/>
        <w:rPr>
          <w:rFonts w:ascii="Arial" w:hAnsi="Arial" w:cs="Arial"/>
          <w:color w:val="3A3A3A"/>
          <w:sz w:val="42"/>
          <w:szCs w:val="42"/>
        </w:rPr>
      </w:pPr>
      <w:r>
        <w:rPr>
          <w:rFonts w:ascii="Arial" w:hAnsi="Arial" w:cs="Arial"/>
          <w:b/>
          <w:bCs/>
          <w:color w:val="3A3A3A"/>
          <w:sz w:val="42"/>
          <w:szCs w:val="42"/>
        </w:rPr>
        <w:t>5. Какие есть ограничения для ИП?</w:t>
      </w:r>
    </w:p>
    <w:p w:rsidR="006A0EC5" w:rsidRDefault="006A0EC5" w:rsidP="006A0EC5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3A3A3A"/>
          <w:sz w:val="26"/>
          <w:szCs w:val="26"/>
        </w:rPr>
      </w:pPr>
      <w:r>
        <w:rPr>
          <w:rFonts w:ascii="Arial" w:hAnsi="Arial" w:cs="Arial"/>
          <w:color w:val="3A3A3A"/>
          <w:sz w:val="26"/>
          <w:szCs w:val="26"/>
        </w:rPr>
        <w:t xml:space="preserve">Законопроектом предусмотрено получение статуса </w:t>
      </w:r>
      <w:proofErr w:type="spellStart"/>
      <w:r>
        <w:rPr>
          <w:rFonts w:ascii="Arial" w:hAnsi="Arial" w:cs="Arial"/>
          <w:color w:val="3A3A3A"/>
          <w:sz w:val="26"/>
          <w:szCs w:val="26"/>
        </w:rPr>
        <w:t>самозанятого</w:t>
      </w:r>
      <w:proofErr w:type="spellEnd"/>
      <w:r>
        <w:rPr>
          <w:rFonts w:ascii="Arial" w:hAnsi="Arial" w:cs="Arial"/>
          <w:color w:val="3A3A3A"/>
          <w:sz w:val="26"/>
          <w:szCs w:val="26"/>
        </w:rPr>
        <w:t xml:space="preserve"> гражданина действующими ИП. Закрывать ИП не нужно, достаточно подать заявление в ФНС.</w:t>
      </w:r>
    </w:p>
    <w:p w:rsidR="006A0EC5" w:rsidRDefault="006A0EC5" w:rsidP="006A0EC5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3A3A3A"/>
          <w:sz w:val="26"/>
          <w:szCs w:val="26"/>
        </w:rPr>
      </w:pPr>
      <w:r>
        <w:rPr>
          <w:rFonts w:ascii="Arial" w:hAnsi="Arial" w:cs="Arial"/>
          <w:color w:val="3A3A3A"/>
          <w:sz w:val="26"/>
          <w:szCs w:val="26"/>
        </w:rPr>
        <w:t>Но при этом нельзя будет совмещать с другими системами налогообложения: УСН, ЕНВД, ПСН, ЕСХН.</w:t>
      </w:r>
    </w:p>
    <w:p w:rsidR="006A0EC5" w:rsidRDefault="006A0EC5" w:rsidP="006A0EC5">
      <w:pPr>
        <w:shd w:val="clear" w:color="auto" w:fill="FFFFFF"/>
        <w:spacing w:after="375" w:line="630" w:lineRule="atLeast"/>
        <w:outlineLvl w:val="1"/>
        <w:rPr>
          <w:rFonts w:ascii="Wagon" w:eastAsia="Times New Roman" w:hAnsi="Wagon" w:cs="Times New Roman"/>
          <w:b/>
          <w:bCs/>
          <w:color w:val="000000"/>
          <w:sz w:val="60"/>
          <w:szCs w:val="60"/>
          <w:lang w:eastAsia="ru-RU"/>
        </w:rPr>
      </w:pPr>
    </w:p>
    <w:p w:rsidR="006A0EC5" w:rsidRDefault="006A0EC5" w:rsidP="006A0EC5">
      <w:pPr>
        <w:shd w:val="clear" w:color="auto" w:fill="FFFFFF"/>
        <w:spacing w:after="375" w:line="630" w:lineRule="atLeast"/>
        <w:outlineLvl w:val="1"/>
        <w:rPr>
          <w:rFonts w:ascii="Wagon" w:eastAsia="Times New Roman" w:hAnsi="Wagon" w:cs="Times New Roman"/>
          <w:b/>
          <w:bCs/>
          <w:color w:val="000000"/>
          <w:sz w:val="60"/>
          <w:szCs w:val="60"/>
          <w:lang w:eastAsia="ru-RU"/>
        </w:rPr>
      </w:pPr>
    </w:p>
    <w:p w:rsidR="006A0EC5" w:rsidRDefault="006A0EC5" w:rsidP="006A0EC5">
      <w:pPr>
        <w:shd w:val="clear" w:color="auto" w:fill="FFFFFF"/>
        <w:spacing w:after="375" w:line="630" w:lineRule="atLeast"/>
        <w:outlineLvl w:val="1"/>
        <w:rPr>
          <w:rFonts w:ascii="Wagon" w:eastAsia="Times New Roman" w:hAnsi="Wagon" w:cs="Times New Roman"/>
          <w:b/>
          <w:bCs/>
          <w:color w:val="000000"/>
          <w:sz w:val="60"/>
          <w:szCs w:val="60"/>
          <w:lang w:eastAsia="ru-RU"/>
        </w:rPr>
      </w:pPr>
    </w:p>
    <w:p w:rsidR="006A0EC5" w:rsidRPr="00615DBD" w:rsidRDefault="006A0EC5" w:rsidP="006A0EC5">
      <w:pPr>
        <w:shd w:val="clear" w:color="auto" w:fill="FFFFFF"/>
        <w:spacing w:after="375" w:line="630" w:lineRule="atLeast"/>
        <w:outlineLvl w:val="1"/>
        <w:rPr>
          <w:rFonts w:ascii="Wagon" w:eastAsia="Times New Roman" w:hAnsi="Wagon" w:cs="Times New Roman"/>
          <w:b/>
          <w:bCs/>
          <w:color w:val="000000"/>
          <w:sz w:val="60"/>
          <w:szCs w:val="60"/>
          <w:lang w:eastAsia="ru-RU"/>
        </w:rPr>
      </w:pPr>
      <w:r w:rsidRPr="00615DBD">
        <w:rPr>
          <w:rFonts w:ascii="Wagon" w:eastAsia="Times New Roman" w:hAnsi="Wagon" w:cs="Times New Roman"/>
          <w:b/>
          <w:bCs/>
          <w:color w:val="000000"/>
          <w:sz w:val="60"/>
          <w:szCs w:val="60"/>
          <w:lang w:eastAsia="ru-RU"/>
        </w:rPr>
        <w:t xml:space="preserve">Поддержка </w:t>
      </w:r>
      <w:proofErr w:type="spellStart"/>
      <w:r w:rsidRPr="00615DBD">
        <w:rPr>
          <w:rFonts w:ascii="Wagon" w:eastAsia="Times New Roman" w:hAnsi="Wagon" w:cs="Times New Roman"/>
          <w:b/>
          <w:bCs/>
          <w:color w:val="000000"/>
          <w:sz w:val="60"/>
          <w:szCs w:val="60"/>
          <w:lang w:eastAsia="ru-RU"/>
        </w:rPr>
        <w:t>самозанятых</w:t>
      </w:r>
      <w:proofErr w:type="spellEnd"/>
      <w:r w:rsidRPr="00615DBD">
        <w:rPr>
          <w:rFonts w:ascii="Wagon" w:eastAsia="Times New Roman" w:hAnsi="Wagon" w:cs="Times New Roman"/>
          <w:b/>
          <w:bCs/>
          <w:color w:val="000000"/>
          <w:sz w:val="60"/>
          <w:szCs w:val="60"/>
          <w:lang w:eastAsia="ru-RU"/>
        </w:rPr>
        <w:t xml:space="preserve"> граждан</w:t>
      </w:r>
    </w:p>
    <w:p w:rsidR="006A0EC5" w:rsidRPr="00615DBD" w:rsidRDefault="006A0EC5" w:rsidP="006A0EC5">
      <w:pPr>
        <w:shd w:val="clear" w:color="auto" w:fill="FFFFFF"/>
        <w:spacing w:after="240" w:line="420" w:lineRule="atLeast"/>
        <w:rPr>
          <w:rFonts w:ascii="Hauss" w:eastAsia="Times New Roman" w:hAnsi="Hauss" w:cs="Times New Roman"/>
          <w:color w:val="000000"/>
          <w:sz w:val="33"/>
          <w:szCs w:val="33"/>
          <w:lang w:eastAsia="ru-RU"/>
        </w:rPr>
      </w:pPr>
      <w:r w:rsidRPr="00615DBD">
        <w:rPr>
          <w:rFonts w:ascii="Hauss" w:eastAsia="Times New Roman" w:hAnsi="Hauss" w:cs="Times New Roman"/>
          <w:color w:val="000000"/>
          <w:sz w:val="33"/>
          <w:szCs w:val="33"/>
          <w:lang w:eastAsia="ru-RU"/>
        </w:rPr>
        <w:t>Плательщики налога на профессиональный доход смогут воспользоваться информационно-консультационными и образовательными услугами, прежде доступными малым и средним предпринимателям.</w:t>
      </w:r>
    </w:p>
    <w:p w:rsidR="006A0EC5" w:rsidRPr="00615DBD" w:rsidRDefault="006A0EC5" w:rsidP="006A0EC5">
      <w:pPr>
        <w:shd w:val="clear" w:color="auto" w:fill="FFFFFF"/>
        <w:spacing w:before="240" w:after="240" w:line="420" w:lineRule="atLeast"/>
        <w:rPr>
          <w:rFonts w:ascii="Hauss" w:eastAsia="Times New Roman" w:hAnsi="Hauss" w:cs="Times New Roman"/>
          <w:color w:val="000000"/>
          <w:sz w:val="33"/>
          <w:szCs w:val="33"/>
          <w:lang w:eastAsia="ru-RU"/>
        </w:rPr>
      </w:pPr>
      <w:r w:rsidRPr="00615DBD">
        <w:rPr>
          <w:rFonts w:ascii="Hauss" w:eastAsia="Times New Roman" w:hAnsi="Hauss" w:cs="Times New Roman"/>
          <w:color w:val="000000"/>
          <w:sz w:val="33"/>
          <w:szCs w:val="33"/>
          <w:lang w:eastAsia="ru-RU"/>
        </w:rPr>
        <w:t xml:space="preserve">Они также смогут получить </w:t>
      </w:r>
      <w:proofErr w:type="spellStart"/>
      <w:r w:rsidRPr="00615DBD">
        <w:rPr>
          <w:rFonts w:ascii="Hauss" w:eastAsia="Times New Roman" w:hAnsi="Hauss" w:cs="Times New Roman"/>
          <w:color w:val="000000"/>
          <w:sz w:val="33"/>
          <w:szCs w:val="33"/>
          <w:lang w:eastAsia="ru-RU"/>
        </w:rPr>
        <w:t>микрозаймы</w:t>
      </w:r>
      <w:proofErr w:type="spellEnd"/>
      <w:r w:rsidRPr="00615DBD">
        <w:rPr>
          <w:rFonts w:ascii="Hauss" w:eastAsia="Times New Roman" w:hAnsi="Hauss" w:cs="Times New Roman"/>
          <w:color w:val="000000"/>
          <w:sz w:val="33"/>
          <w:szCs w:val="33"/>
          <w:lang w:eastAsia="ru-RU"/>
        </w:rPr>
        <w:t xml:space="preserve"> по льготной ставке, не превышающей 1,5 размера ключевой ставки Банка России, в размере до 1 млн. рублей сроком на три года и воспользоваться льготным финансированием с помощью альтернативных финансовых инструментов, таких как </w:t>
      </w:r>
      <w:proofErr w:type="spellStart"/>
      <w:r w:rsidRPr="00615DBD">
        <w:rPr>
          <w:rFonts w:ascii="Hauss" w:eastAsia="Times New Roman" w:hAnsi="Hauss" w:cs="Times New Roman"/>
          <w:color w:val="000000"/>
          <w:sz w:val="33"/>
          <w:szCs w:val="33"/>
          <w:lang w:eastAsia="ru-RU"/>
        </w:rPr>
        <w:t>краудинвестинговые</w:t>
      </w:r>
      <w:proofErr w:type="spellEnd"/>
      <w:r w:rsidRPr="00615DBD">
        <w:rPr>
          <w:rFonts w:ascii="Hauss" w:eastAsia="Times New Roman" w:hAnsi="Hauss" w:cs="Times New Roman"/>
          <w:color w:val="000000"/>
          <w:sz w:val="33"/>
          <w:szCs w:val="33"/>
          <w:lang w:eastAsia="ru-RU"/>
        </w:rPr>
        <w:t xml:space="preserve"> и </w:t>
      </w:r>
      <w:proofErr w:type="spellStart"/>
      <w:r w:rsidRPr="00615DBD">
        <w:rPr>
          <w:rFonts w:ascii="Hauss" w:eastAsia="Times New Roman" w:hAnsi="Hauss" w:cs="Times New Roman"/>
          <w:color w:val="000000"/>
          <w:sz w:val="33"/>
          <w:szCs w:val="33"/>
          <w:lang w:eastAsia="ru-RU"/>
        </w:rPr>
        <w:t>краудфандинговые</w:t>
      </w:r>
      <w:proofErr w:type="spellEnd"/>
      <w:r w:rsidRPr="00615DBD">
        <w:rPr>
          <w:rFonts w:ascii="Hauss" w:eastAsia="Times New Roman" w:hAnsi="Hauss" w:cs="Times New Roman"/>
          <w:color w:val="000000"/>
          <w:sz w:val="33"/>
          <w:szCs w:val="33"/>
          <w:lang w:eastAsia="ru-RU"/>
        </w:rPr>
        <w:t xml:space="preserve"> платформы.</w:t>
      </w:r>
    </w:p>
    <w:p w:rsidR="006A0EC5" w:rsidRPr="00615DBD" w:rsidRDefault="006A0EC5" w:rsidP="006A0EC5">
      <w:pPr>
        <w:shd w:val="clear" w:color="auto" w:fill="FFFFFF"/>
        <w:spacing w:before="240" w:after="240" w:line="420" w:lineRule="atLeast"/>
        <w:rPr>
          <w:rFonts w:ascii="Hauss" w:eastAsia="Times New Roman" w:hAnsi="Hauss" w:cs="Times New Roman"/>
          <w:color w:val="000000"/>
          <w:sz w:val="33"/>
          <w:szCs w:val="33"/>
          <w:lang w:eastAsia="ru-RU"/>
        </w:rPr>
      </w:pPr>
      <w:r w:rsidRPr="00615DBD">
        <w:rPr>
          <w:rFonts w:ascii="Hauss" w:eastAsia="Times New Roman" w:hAnsi="Hauss" w:cs="Times New Roman"/>
          <w:color w:val="000000"/>
          <w:sz w:val="33"/>
          <w:szCs w:val="33"/>
          <w:lang w:eastAsia="ru-RU"/>
        </w:rPr>
        <w:lastRenderedPageBreak/>
        <w:t xml:space="preserve">Несовершеннолетние предприниматели (начиная с 16 лет), впервые зарегистрированные в качестве </w:t>
      </w:r>
      <w:proofErr w:type="spellStart"/>
      <w:r w:rsidRPr="00615DBD">
        <w:rPr>
          <w:rFonts w:ascii="Hauss" w:eastAsia="Times New Roman" w:hAnsi="Hauss" w:cs="Times New Roman"/>
          <w:color w:val="000000"/>
          <w:sz w:val="33"/>
          <w:szCs w:val="33"/>
          <w:lang w:eastAsia="ru-RU"/>
        </w:rPr>
        <w:t>самозанятых</w:t>
      </w:r>
      <w:proofErr w:type="spellEnd"/>
      <w:r w:rsidRPr="00615DBD">
        <w:rPr>
          <w:rFonts w:ascii="Hauss" w:eastAsia="Times New Roman" w:hAnsi="Hauss" w:cs="Times New Roman"/>
          <w:color w:val="000000"/>
          <w:sz w:val="33"/>
          <w:szCs w:val="33"/>
          <w:lang w:eastAsia="ru-RU"/>
        </w:rPr>
        <w:t>, получат дополнительный налоговый вычет в размере 1 МРОТ.</w:t>
      </w:r>
    </w:p>
    <w:p w:rsidR="006A0EC5" w:rsidRPr="00615DBD" w:rsidRDefault="006A0EC5" w:rsidP="006A0EC5">
      <w:pPr>
        <w:shd w:val="clear" w:color="auto" w:fill="FFFFFF"/>
        <w:spacing w:before="240" w:after="0" w:line="420" w:lineRule="atLeast"/>
        <w:rPr>
          <w:rFonts w:ascii="Hauss" w:eastAsia="Times New Roman" w:hAnsi="Hauss" w:cs="Times New Roman"/>
          <w:color w:val="000000"/>
          <w:sz w:val="33"/>
          <w:szCs w:val="33"/>
          <w:lang w:eastAsia="ru-RU"/>
        </w:rPr>
      </w:pPr>
      <w:proofErr w:type="spellStart"/>
      <w:r w:rsidRPr="00615DBD">
        <w:rPr>
          <w:rFonts w:ascii="Hauss" w:eastAsia="Times New Roman" w:hAnsi="Hauss" w:cs="Times New Roman"/>
          <w:color w:val="000000"/>
          <w:sz w:val="33"/>
          <w:szCs w:val="33"/>
          <w:lang w:eastAsia="ru-RU"/>
        </w:rPr>
        <w:t>Самозанятые</w:t>
      </w:r>
      <w:proofErr w:type="spellEnd"/>
      <w:r w:rsidRPr="00615DBD">
        <w:rPr>
          <w:rFonts w:ascii="Hauss" w:eastAsia="Times New Roman" w:hAnsi="Hauss" w:cs="Times New Roman"/>
          <w:color w:val="000000"/>
          <w:sz w:val="33"/>
          <w:szCs w:val="33"/>
          <w:lang w:eastAsia="ru-RU"/>
        </w:rPr>
        <w:t xml:space="preserve"> смогут бесплатно или на льготных условиях регистрироваться на электронных торговых площадках, получат доступ к льготной аренде государственного и муниципального имущества, а также смогут арендовать оборудованные рабочие места на производственных и офисных площадях в бизнес-инкубаторах и </w:t>
      </w:r>
      <w:proofErr w:type="spellStart"/>
      <w:r w:rsidRPr="00615DBD">
        <w:rPr>
          <w:rFonts w:ascii="Hauss" w:eastAsia="Times New Roman" w:hAnsi="Hauss" w:cs="Times New Roman"/>
          <w:color w:val="000000"/>
          <w:sz w:val="33"/>
          <w:szCs w:val="33"/>
          <w:lang w:eastAsia="ru-RU"/>
        </w:rPr>
        <w:t>коворкингах</w:t>
      </w:r>
      <w:proofErr w:type="spellEnd"/>
      <w:r w:rsidRPr="00615DBD">
        <w:rPr>
          <w:rFonts w:ascii="Hauss" w:eastAsia="Times New Roman" w:hAnsi="Hauss" w:cs="Times New Roman"/>
          <w:color w:val="000000"/>
          <w:sz w:val="33"/>
          <w:szCs w:val="33"/>
          <w:lang w:eastAsia="ru-RU"/>
        </w:rPr>
        <w:t xml:space="preserve"> или получить компенсацию по арендным платежам за пользование частными площадями.</w:t>
      </w:r>
    </w:p>
    <w:p w:rsidR="006A0EC5" w:rsidRPr="003D0474" w:rsidRDefault="006A0EC5" w:rsidP="006A0EC5">
      <w:pPr>
        <w:pStyle w:val="3"/>
        <w:shd w:val="clear" w:color="auto" w:fill="FFFFFF"/>
        <w:spacing w:before="0" w:after="300" w:line="288" w:lineRule="atLeast"/>
      </w:pPr>
      <w:r w:rsidRPr="00615DBD">
        <w:rPr>
          <w:rFonts w:ascii="Times New Roman" w:eastAsia="Times New Roman" w:hAnsi="Times New Roman" w:cs="Times New Roman"/>
          <w:lang w:eastAsia="ru-RU"/>
        </w:rPr>
        <w:br/>
      </w:r>
    </w:p>
    <w:p w:rsidR="006A0EC5" w:rsidRDefault="006A0EC5" w:rsidP="006A0EC5"/>
    <w:p w:rsidR="006A0EC5" w:rsidRDefault="006A0EC5">
      <w:bookmarkStart w:id="0" w:name="_GoBack"/>
      <w:bookmarkEnd w:id="0"/>
    </w:p>
    <w:sectPr w:rsidR="006A0E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agon">
    <w:altName w:val="Times New Roman"/>
    <w:panose1 w:val="00000000000000000000"/>
    <w:charset w:val="00"/>
    <w:family w:val="roman"/>
    <w:notTrueType/>
    <w:pitch w:val="default"/>
  </w:font>
  <w:font w:name="Haus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F2ED1"/>
    <w:multiLevelType w:val="multilevel"/>
    <w:tmpl w:val="A9688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063C0D"/>
    <w:multiLevelType w:val="multilevel"/>
    <w:tmpl w:val="FC1A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080689"/>
    <w:multiLevelType w:val="multilevel"/>
    <w:tmpl w:val="C20E2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4F35ED2"/>
    <w:multiLevelType w:val="multilevel"/>
    <w:tmpl w:val="CD40A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CE1901"/>
    <w:multiLevelType w:val="multilevel"/>
    <w:tmpl w:val="DE609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EC5"/>
    <w:rsid w:val="001A402E"/>
    <w:rsid w:val="006A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63B99"/>
  <w15:chartTrackingRefBased/>
  <w15:docId w15:val="{6A03D8AF-F861-474C-AFA4-24D8E74CF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EC5"/>
  </w:style>
  <w:style w:type="paragraph" w:styleId="3">
    <w:name w:val="heading 3"/>
    <w:basedOn w:val="a"/>
    <w:next w:val="a"/>
    <w:link w:val="30"/>
    <w:uiPriority w:val="9"/>
    <w:unhideWhenUsed/>
    <w:qFormat/>
    <w:rsid w:val="006A0EC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A0EC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6A0EC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uma.gov.ru/duma/persons/99100829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ozd.duma.gov.ru/bill/916988-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ozd.duma.gov.ru/bill/551847-7" TargetMode="External"/><Relationship Id="rId11" Type="http://schemas.openxmlformats.org/officeDocument/2006/relationships/hyperlink" Target="https://www.nalog.ru/rn77/" TargetMode="External"/><Relationship Id="rId5" Type="http://schemas.openxmlformats.org/officeDocument/2006/relationships/hyperlink" Target="http://duma.gov.ru/duma/persons/99100248/" TargetMode="External"/><Relationship Id="rId10" Type="http://schemas.openxmlformats.org/officeDocument/2006/relationships/hyperlink" Target="https://lknpd.nalog.ru/auth/log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tatic.government.ru/media/files/ONzTAvNhuKfBy2vI5NTQJ00ecTqytFCj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2398</Words>
  <Characters>13673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006</dc:creator>
  <cp:keywords/>
  <dc:description/>
  <cp:lastModifiedBy>006</cp:lastModifiedBy>
  <cp:revision>1</cp:revision>
  <dcterms:created xsi:type="dcterms:W3CDTF">2021-03-16T03:26:00Z</dcterms:created>
  <dcterms:modified xsi:type="dcterms:W3CDTF">2021-03-16T03:30:00Z</dcterms:modified>
</cp:coreProperties>
</file>